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D6" w:rsidRPr="00FE3AFC" w:rsidRDefault="000118D6">
      <w:pPr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FE3AFC">
        <w:rPr>
          <w:rFonts w:ascii="Arial" w:hAnsi="Arial" w:cs="Arial"/>
          <w:b/>
          <w:color w:val="000000" w:themeColor="text1"/>
          <w:sz w:val="28"/>
          <w:szCs w:val="28"/>
        </w:rPr>
        <w:t xml:space="preserve">Precedent  Striking Down </w:t>
      </w:r>
      <w:r w:rsidR="00003E6D" w:rsidRPr="00FE3AFC">
        <w:rPr>
          <w:rFonts w:ascii="Arial" w:hAnsi="Arial" w:cs="Arial"/>
          <w:b/>
          <w:color w:val="000000" w:themeColor="text1"/>
          <w:sz w:val="28"/>
          <w:szCs w:val="28"/>
        </w:rPr>
        <w:t>(SD)</w:t>
      </w:r>
      <w:r w:rsidRPr="00FE3AFC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Precedent Upholding</w:t>
      </w:r>
      <w:r w:rsidR="00003E6D" w:rsidRPr="00FE3AFC">
        <w:rPr>
          <w:rFonts w:ascii="Arial" w:hAnsi="Arial" w:cs="Arial"/>
          <w:b/>
          <w:color w:val="000000" w:themeColor="text1"/>
          <w:sz w:val="28"/>
          <w:szCs w:val="28"/>
        </w:rPr>
        <w:t>(UP)</w:t>
      </w:r>
    </w:p>
    <w:p w:rsidR="000118D6" w:rsidRPr="00FE3AFC" w:rsidRDefault="000118D6">
      <w:pPr>
        <w:rPr>
          <w:rFonts w:ascii="Arial" w:hAnsi="Arial" w:cs="Arial"/>
          <w:color w:val="000000" w:themeColor="text1"/>
          <w:sz w:val="28"/>
          <w:szCs w:val="28"/>
        </w:rPr>
      </w:pPr>
      <w:r w:rsidRPr="00FE3AFC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A Governmental Policy                        A Governmental Policy</w:t>
      </w:r>
    </w:p>
    <w:p w:rsidR="000118D6" w:rsidRPr="00FE3AFC" w:rsidRDefault="000118D6">
      <w:pPr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tblpX="828" w:tblpY="1"/>
        <w:tblOverlap w:val="never"/>
        <w:tblW w:w="9495" w:type="dxa"/>
        <w:tblLook w:val="04A0" w:firstRow="1" w:lastRow="0" w:firstColumn="1" w:lastColumn="0" w:noHBand="0" w:noVBand="1"/>
      </w:tblPr>
      <w:tblGrid>
        <w:gridCol w:w="4691"/>
        <w:gridCol w:w="4804"/>
      </w:tblGrid>
      <w:tr w:rsidR="00FE3AFC" w:rsidRPr="00FE3AFC" w:rsidTr="000118D6">
        <w:trPr>
          <w:trHeight w:val="2055"/>
        </w:trPr>
        <w:tc>
          <w:tcPr>
            <w:tcW w:w="4691" w:type="dxa"/>
          </w:tcPr>
          <w:p w:rsidR="000118D6" w:rsidRPr="00FE3AFC" w:rsidRDefault="000118D6" w:rsidP="000118D6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I         (A)</w:t>
            </w:r>
          </w:p>
          <w:p w:rsidR="000118D6" w:rsidRPr="00FE3AFC" w:rsidRDefault="000118D6" w:rsidP="000118D6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Limiting Area  of</w:t>
            </w:r>
          </w:p>
          <w:p w:rsidR="000118D6" w:rsidRPr="00FE3AFC" w:rsidRDefault="000118D6" w:rsidP="00D604FF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Impermissible Actions</w:t>
            </w:r>
            <w:r w:rsidR="00D604FF"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D604FF"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Sd</w:t>
            </w:r>
            <w:proofErr w:type="spellEnd"/>
            <w:r w:rsidR="00D604FF"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/Up</w:t>
            </w:r>
            <w:r w:rsidR="00A7257B"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04" w:type="dxa"/>
          </w:tcPr>
          <w:p w:rsidR="000118D6" w:rsidRPr="00FE3AFC" w:rsidRDefault="000118D6" w:rsidP="000118D6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II  (B)</w:t>
            </w:r>
          </w:p>
          <w:p w:rsidR="000118D6" w:rsidRPr="00FE3AFC" w:rsidRDefault="000118D6" w:rsidP="000118D6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Limiting Area of</w:t>
            </w:r>
          </w:p>
          <w:p w:rsidR="000118D6" w:rsidRPr="00FE3AFC" w:rsidRDefault="000118D6" w:rsidP="00D604FF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Permissible Actions</w:t>
            </w:r>
            <w:r w:rsidR="00A7257B"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(</w:t>
            </w:r>
            <w:r w:rsidR="00D604FF"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Up/ </w:t>
            </w:r>
            <w:proofErr w:type="spellStart"/>
            <w:r w:rsidR="00D604FF"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Sd</w:t>
            </w:r>
            <w:proofErr w:type="spellEnd"/>
            <w:r w:rsidR="00A7257B"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FE3AFC" w:rsidRPr="00FE3AFC" w:rsidTr="000118D6">
        <w:trPr>
          <w:trHeight w:val="2103"/>
        </w:trPr>
        <w:tc>
          <w:tcPr>
            <w:tcW w:w="4691" w:type="dxa"/>
          </w:tcPr>
          <w:p w:rsidR="000118D6" w:rsidRPr="00FE3AFC" w:rsidRDefault="000118D6" w:rsidP="000118D6">
            <w:pPr>
              <w:ind w:left="-2250" w:firstLine="225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III   (C)</w:t>
            </w:r>
          </w:p>
          <w:p w:rsidR="000118D6" w:rsidRPr="00FE3AFC" w:rsidRDefault="000118D6" w:rsidP="000118D6">
            <w:pPr>
              <w:ind w:left="-2250" w:firstLine="225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Expanding Area of</w:t>
            </w:r>
          </w:p>
          <w:p w:rsidR="000118D6" w:rsidRPr="00FE3AFC" w:rsidRDefault="000118D6" w:rsidP="00D604FF">
            <w:pPr>
              <w:ind w:left="-2250" w:firstLine="225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Impermissible Actions</w:t>
            </w:r>
            <w:r w:rsidR="00A7257B"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D604FF"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Sd</w:t>
            </w:r>
            <w:proofErr w:type="spellEnd"/>
            <w:r w:rsidR="00D604FF"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D604FF"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Sd</w:t>
            </w:r>
            <w:proofErr w:type="spellEnd"/>
            <w:r w:rsidR="00A7257B"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04" w:type="dxa"/>
          </w:tcPr>
          <w:p w:rsidR="000118D6" w:rsidRPr="00FE3AFC" w:rsidRDefault="000118D6" w:rsidP="000118D6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IV  (D)</w:t>
            </w:r>
          </w:p>
          <w:p w:rsidR="000118D6" w:rsidRPr="00FE3AFC" w:rsidRDefault="000118D6" w:rsidP="000118D6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Expanding Area of</w:t>
            </w:r>
          </w:p>
          <w:p w:rsidR="000118D6" w:rsidRPr="00FE3AFC" w:rsidRDefault="000118D6" w:rsidP="000118D6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Permissible Actions</w:t>
            </w:r>
            <w:r w:rsidR="00D604FF"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(U</w:t>
            </w:r>
            <w:r w:rsidR="00A7257B"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</w:t>
            </w:r>
            <w:r w:rsidR="00D604FF"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/Up</w:t>
            </w:r>
            <w:r w:rsidR="00A7257B" w:rsidRPr="00FE3AF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0118D6" w:rsidRPr="00FE3AFC" w:rsidRDefault="000118D6" w:rsidP="000118D6">
      <w:pPr>
        <w:ind w:left="-810"/>
        <w:rPr>
          <w:rFonts w:ascii="Arial" w:hAnsi="Arial" w:cs="Arial"/>
          <w:color w:val="000000" w:themeColor="text1"/>
          <w:sz w:val="28"/>
          <w:szCs w:val="28"/>
        </w:rPr>
      </w:pPr>
      <w:r w:rsidRPr="00FE3AFC">
        <w:rPr>
          <w:rFonts w:ascii="Arial" w:hAnsi="Arial" w:cs="Arial"/>
          <w:color w:val="000000" w:themeColor="text1"/>
          <w:sz w:val="28"/>
          <w:szCs w:val="28"/>
        </w:rPr>
        <w:t>Narrow</w:t>
      </w:r>
    </w:p>
    <w:p w:rsidR="000118D6" w:rsidRPr="00FE3AFC" w:rsidRDefault="000118D6" w:rsidP="000118D6">
      <w:pPr>
        <w:ind w:left="-81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E3AFC">
        <w:rPr>
          <w:rFonts w:ascii="Arial" w:hAnsi="Arial" w:cs="Arial"/>
          <w:color w:val="000000" w:themeColor="text1"/>
          <w:sz w:val="28"/>
          <w:szCs w:val="28"/>
        </w:rPr>
        <w:t>Interp</w:t>
      </w:r>
      <w:proofErr w:type="spellEnd"/>
      <w:r w:rsidRPr="00FE3AFC">
        <w:rPr>
          <w:rFonts w:ascii="Arial" w:hAnsi="Arial" w:cs="Arial"/>
          <w:color w:val="000000" w:themeColor="text1"/>
          <w:sz w:val="28"/>
          <w:szCs w:val="28"/>
        </w:rPr>
        <w:t xml:space="preserve">  of</w:t>
      </w:r>
    </w:p>
    <w:p w:rsidR="000118D6" w:rsidRPr="00FE3AFC" w:rsidRDefault="000118D6" w:rsidP="000118D6">
      <w:pPr>
        <w:ind w:left="-810"/>
        <w:rPr>
          <w:rFonts w:ascii="Arial" w:hAnsi="Arial" w:cs="Arial"/>
          <w:color w:val="000000" w:themeColor="text1"/>
          <w:sz w:val="28"/>
          <w:szCs w:val="28"/>
        </w:rPr>
      </w:pPr>
      <w:r w:rsidRPr="00FE3AFC">
        <w:rPr>
          <w:rFonts w:ascii="Arial" w:hAnsi="Arial" w:cs="Arial"/>
          <w:color w:val="000000" w:themeColor="text1"/>
          <w:sz w:val="28"/>
          <w:szCs w:val="28"/>
        </w:rPr>
        <w:t>Precedent</w:t>
      </w:r>
    </w:p>
    <w:p w:rsidR="000118D6" w:rsidRPr="00FE3AFC" w:rsidRDefault="000118D6" w:rsidP="000118D6">
      <w:pPr>
        <w:ind w:left="-810"/>
        <w:rPr>
          <w:rFonts w:ascii="Arial" w:hAnsi="Arial" w:cs="Arial"/>
          <w:color w:val="000000" w:themeColor="text1"/>
          <w:sz w:val="28"/>
          <w:szCs w:val="28"/>
        </w:rPr>
      </w:pPr>
    </w:p>
    <w:p w:rsidR="000118D6" w:rsidRPr="00FE3AFC" w:rsidRDefault="000118D6" w:rsidP="000118D6">
      <w:pPr>
        <w:ind w:left="-810"/>
        <w:rPr>
          <w:rFonts w:ascii="Arial" w:hAnsi="Arial" w:cs="Arial"/>
          <w:color w:val="000000" w:themeColor="text1"/>
          <w:sz w:val="28"/>
          <w:szCs w:val="28"/>
        </w:rPr>
      </w:pPr>
      <w:r w:rsidRPr="00FE3AFC">
        <w:rPr>
          <w:rFonts w:ascii="Arial" w:hAnsi="Arial" w:cs="Arial"/>
          <w:color w:val="000000" w:themeColor="text1"/>
          <w:sz w:val="28"/>
          <w:szCs w:val="28"/>
        </w:rPr>
        <w:t xml:space="preserve">Broad </w:t>
      </w:r>
    </w:p>
    <w:p w:rsidR="000118D6" w:rsidRPr="00FE3AFC" w:rsidRDefault="000118D6" w:rsidP="000118D6">
      <w:pPr>
        <w:ind w:left="-81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E3AFC">
        <w:rPr>
          <w:rFonts w:ascii="Arial" w:hAnsi="Arial" w:cs="Arial"/>
          <w:color w:val="000000" w:themeColor="text1"/>
          <w:sz w:val="28"/>
          <w:szCs w:val="28"/>
        </w:rPr>
        <w:t>Interp</w:t>
      </w:r>
      <w:proofErr w:type="spellEnd"/>
      <w:r w:rsidRPr="00FE3AFC">
        <w:rPr>
          <w:rFonts w:ascii="Arial" w:hAnsi="Arial" w:cs="Arial"/>
          <w:color w:val="000000" w:themeColor="text1"/>
          <w:sz w:val="28"/>
          <w:szCs w:val="28"/>
        </w:rPr>
        <w:t xml:space="preserve">  of</w:t>
      </w:r>
    </w:p>
    <w:p w:rsidR="000118D6" w:rsidRPr="00FE3AFC" w:rsidRDefault="000118D6" w:rsidP="000118D6">
      <w:pPr>
        <w:ind w:left="-810"/>
        <w:rPr>
          <w:rFonts w:ascii="Arial" w:hAnsi="Arial" w:cs="Arial"/>
          <w:color w:val="000000" w:themeColor="text1"/>
          <w:sz w:val="28"/>
          <w:szCs w:val="28"/>
        </w:rPr>
      </w:pPr>
      <w:r w:rsidRPr="00FE3AFC">
        <w:rPr>
          <w:rFonts w:ascii="Arial" w:hAnsi="Arial" w:cs="Arial"/>
          <w:color w:val="000000" w:themeColor="text1"/>
          <w:sz w:val="28"/>
          <w:szCs w:val="28"/>
        </w:rPr>
        <w:t>Precedent</w:t>
      </w:r>
    </w:p>
    <w:p w:rsidR="000118D6" w:rsidRPr="00FE3AFC" w:rsidRDefault="000118D6" w:rsidP="000118D6">
      <w:pPr>
        <w:ind w:left="-810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sectPr w:rsidR="000118D6" w:rsidRPr="00FE3AFC" w:rsidSect="00B45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D6"/>
    <w:rsid w:val="00003E6D"/>
    <w:rsid w:val="000118D6"/>
    <w:rsid w:val="001664B4"/>
    <w:rsid w:val="0017489A"/>
    <w:rsid w:val="00176279"/>
    <w:rsid w:val="001B06FA"/>
    <w:rsid w:val="001F0C3D"/>
    <w:rsid w:val="0026553E"/>
    <w:rsid w:val="00313905"/>
    <w:rsid w:val="00316618"/>
    <w:rsid w:val="003F7261"/>
    <w:rsid w:val="00452184"/>
    <w:rsid w:val="004548A6"/>
    <w:rsid w:val="00461ABC"/>
    <w:rsid w:val="004A01B6"/>
    <w:rsid w:val="005227F1"/>
    <w:rsid w:val="00536AB9"/>
    <w:rsid w:val="00585385"/>
    <w:rsid w:val="005A651A"/>
    <w:rsid w:val="005D56F6"/>
    <w:rsid w:val="005F0CF5"/>
    <w:rsid w:val="00603777"/>
    <w:rsid w:val="0063481A"/>
    <w:rsid w:val="006B7522"/>
    <w:rsid w:val="00764F38"/>
    <w:rsid w:val="007F07BB"/>
    <w:rsid w:val="00872B6C"/>
    <w:rsid w:val="00874AB8"/>
    <w:rsid w:val="008B13BA"/>
    <w:rsid w:val="009225A4"/>
    <w:rsid w:val="00926342"/>
    <w:rsid w:val="00933CD4"/>
    <w:rsid w:val="009D1A57"/>
    <w:rsid w:val="00A12354"/>
    <w:rsid w:val="00A7257B"/>
    <w:rsid w:val="00A779D5"/>
    <w:rsid w:val="00B24081"/>
    <w:rsid w:val="00B45C2B"/>
    <w:rsid w:val="00B84D1D"/>
    <w:rsid w:val="00BD2B90"/>
    <w:rsid w:val="00C3569A"/>
    <w:rsid w:val="00CB075F"/>
    <w:rsid w:val="00CE745C"/>
    <w:rsid w:val="00CF4EC6"/>
    <w:rsid w:val="00D01DF8"/>
    <w:rsid w:val="00D604FF"/>
    <w:rsid w:val="00D8625A"/>
    <w:rsid w:val="00DA0997"/>
    <w:rsid w:val="00ED6814"/>
    <w:rsid w:val="00F34980"/>
    <w:rsid w:val="00F721E1"/>
    <w:rsid w:val="00FB1B87"/>
    <w:rsid w:val="00FC3A62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18C977-CDA5-4671-8E23-B773C821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118D6"/>
  </w:style>
  <w:style w:type="paragraph" w:styleId="Heading1">
    <w:name w:val="heading 1"/>
    <w:basedOn w:val="Normal"/>
    <w:next w:val="Normal"/>
    <w:link w:val="Heading1Char"/>
    <w:uiPriority w:val="9"/>
    <w:qFormat/>
    <w:rsid w:val="000118D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8D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8D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8D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8D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8D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8D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8D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8D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118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18D6"/>
    <w:pPr>
      <w:ind w:left="720"/>
      <w:contextualSpacing/>
    </w:pPr>
  </w:style>
  <w:style w:type="table" w:styleId="TableGrid">
    <w:name w:val="Table Grid"/>
    <w:basedOn w:val="TableNormal"/>
    <w:uiPriority w:val="59"/>
    <w:rsid w:val="0001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18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8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8D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8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8D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8D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8D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8D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8D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118D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18D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8D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18D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118D6"/>
    <w:rPr>
      <w:b/>
      <w:bCs/>
    </w:rPr>
  </w:style>
  <w:style w:type="character" w:styleId="Emphasis">
    <w:name w:val="Emphasis"/>
    <w:uiPriority w:val="20"/>
    <w:qFormat/>
    <w:rsid w:val="000118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0118D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18D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8D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8D6"/>
    <w:rPr>
      <w:b/>
      <w:bCs/>
      <w:i/>
      <w:iCs/>
    </w:rPr>
  </w:style>
  <w:style w:type="character" w:styleId="SubtleEmphasis">
    <w:name w:val="Subtle Emphasis"/>
    <w:uiPriority w:val="19"/>
    <w:qFormat/>
    <w:rsid w:val="000118D6"/>
    <w:rPr>
      <w:i/>
      <w:iCs/>
    </w:rPr>
  </w:style>
  <w:style w:type="character" w:styleId="IntenseEmphasis">
    <w:name w:val="Intense Emphasis"/>
    <w:uiPriority w:val="21"/>
    <w:qFormat/>
    <w:rsid w:val="000118D6"/>
    <w:rPr>
      <w:b/>
      <w:bCs/>
    </w:rPr>
  </w:style>
  <w:style w:type="character" w:styleId="SubtleReference">
    <w:name w:val="Subtle Reference"/>
    <w:uiPriority w:val="31"/>
    <w:qFormat/>
    <w:rsid w:val="000118D6"/>
    <w:rPr>
      <w:smallCaps/>
    </w:rPr>
  </w:style>
  <w:style w:type="character" w:styleId="IntenseReference">
    <w:name w:val="Intense Reference"/>
    <w:uiPriority w:val="32"/>
    <w:qFormat/>
    <w:rsid w:val="000118D6"/>
    <w:rPr>
      <w:smallCaps/>
      <w:spacing w:val="5"/>
      <w:u w:val="single"/>
    </w:rPr>
  </w:style>
  <w:style w:type="character" w:styleId="BookTitle">
    <w:name w:val="Book Title"/>
    <w:uiPriority w:val="33"/>
    <w:qFormat/>
    <w:rsid w:val="000118D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18D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Alan</cp:lastModifiedBy>
  <cp:revision>2</cp:revision>
  <cp:lastPrinted>2017-02-01T18:28:00Z</cp:lastPrinted>
  <dcterms:created xsi:type="dcterms:W3CDTF">2017-02-01T18:30:00Z</dcterms:created>
  <dcterms:modified xsi:type="dcterms:W3CDTF">2017-02-01T18:30:00Z</dcterms:modified>
</cp:coreProperties>
</file>