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F" w:rsidRDefault="00382DCA">
      <w:bookmarkStart w:id="0" w:name="_GoBack"/>
      <w:bookmarkEnd w:id="0"/>
      <w:r>
        <w:t xml:space="preserve">Case             Facts                                   </w:t>
      </w:r>
      <w:r>
        <w:tab/>
        <w:t xml:space="preserve">Holding           </w:t>
      </w:r>
      <w:r>
        <w:tab/>
      </w:r>
      <w:r>
        <w:tab/>
      </w:r>
      <w:r>
        <w:tab/>
        <w:t>Reasoning</w:t>
      </w:r>
    </w:p>
    <w:p w:rsidR="00382DCA" w:rsidRDefault="00382DCA">
      <w:proofErr w:type="gramStart"/>
      <w:r>
        <w:t>Twining     Refusal to take stand in                  5</w:t>
      </w:r>
      <w:r w:rsidRPr="00382DCA">
        <w:rPr>
          <w:vertAlign w:val="superscript"/>
        </w:rPr>
        <w:t>th</w:t>
      </w:r>
      <w:r>
        <w:t xml:space="preserve"> does not apply        no</w:t>
      </w:r>
      <w:proofErr w:type="gramEnd"/>
      <w:r>
        <w:t xml:space="preserve"> comprehensive</w:t>
      </w:r>
    </w:p>
    <w:p w:rsidR="00382DCA" w:rsidRDefault="00382DCA">
      <w:r>
        <w:t xml:space="preserve">  </w:t>
      </w:r>
      <w:proofErr w:type="gramStart"/>
      <w:r w:rsidR="006308A7">
        <w:t>up</w:t>
      </w:r>
      <w:proofErr w:type="gramEnd"/>
      <w:r>
        <w:t xml:space="preserve">            Take stand and                              through 14</w:t>
      </w:r>
      <w:r w:rsidRPr="00382DCA">
        <w:rPr>
          <w:vertAlign w:val="superscript"/>
        </w:rPr>
        <w:t>th</w:t>
      </w:r>
      <w:r>
        <w:t xml:space="preserve">                definition of 14th</w:t>
      </w:r>
    </w:p>
    <w:p w:rsidR="00382DCA" w:rsidRDefault="00382DCA">
      <w:r>
        <w:t xml:space="preserve">                 Invokes 5</w:t>
      </w:r>
      <w:r w:rsidRPr="00382DCA">
        <w:rPr>
          <w:vertAlign w:val="superscript"/>
        </w:rPr>
        <w:t>th</w:t>
      </w:r>
      <w:r>
        <w:t xml:space="preserve"> J/e comments</w:t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  <w:t xml:space="preserve">fundamental </w:t>
      </w:r>
    </w:p>
    <w:p w:rsidR="00420C38" w:rsidRDefault="00420C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Principle of </w:t>
      </w:r>
    </w:p>
    <w:p w:rsidR="00420C38" w:rsidRDefault="00420C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 w:rsidR="00687B57">
            <w:t>L</w:t>
          </w:r>
          <w:r>
            <w:t>iberty</w:t>
          </w:r>
        </w:smartTag>
      </w:smartTag>
    </w:p>
    <w:p w:rsidR="00687B57" w:rsidRDefault="00687B57"/>
    <w:p w:rsidR="00382DCA" w:rsidRDefault="00382DCA">
      <w:r>
        <w:t>Weeks</w:t>
      </w:r>
      <w:r w:rsidR="00687B57">
        <w:tab/>
        <w:t>Weeks arrested and border</w:t>
      </w:r>
      <w:r w:rsidR="00687B57">
        <w:tab/>
      </w:r>
      <w:r w:rsidR="00687B57">
        <w:tab/>
        <w:t>Violation of 4</w:t>
      </w:r>
      <w:r w:rsidR="00687B57" w:rsidRPr="00687B57">
        <w:rPr>
          <w:vertAlign w:val="superscript"/>
        </w:rPr>
        <w:t>th</w:t>
      </w:r>
      <w:r w:rsidR="00687B57">
        <w:t xml:space="preserve">           Need exclusionary</w:t>
      </w:r>
    </w:p>
    <w:p w:rsidR="00382DCA" w:rsidRDefault="00687B57">
      <w:r>
        <w:t xml:space="preserve">   </w:t>
      </w:r>
      <w:proofErr w:type="gramStart"/>
      <w:r w:rsidR="006308A7">
        <w:t>s.d.</w:t>
      </w:r>
      <w:proofErr w:type="gramEnd"/>
      <w:r>
        <w:t xml:space="preserve">             In his house </w:t>
      </w:r>
      <w:proofErr w:type="gramStart"/>
      <w:r>
        <w:t>lets</w:t>
      </w:r>
      <w:proofErr w:type="gramEnd"/>
      <w:r>
        <w:t xml:space="preserve"> police in               and 5</w:t>
      </w:r>
      <w:r w:rsidRPr="00687B57">
        <w:rPr>
          <w:vertAlign w:val="superscript"/>
        </w:rPr>
        <w:t>th</w:t>
      </w:r>
      <w:r>
        <w:t xml:space="preserve">                     rule deter police</w:t>
      </w:r>
    </w:p>
    <w:p w:rsidR="00687B57" w:rsidRDefault="00687B57">
      <w:r>
        <w:tab/>
      </w:r>
      <w:r>
        <w:tab/>
        <w:t>No warrant. Incriminating</w:t>
      </w:r>
      <w:r>
        <w:tab/>
      </w:r>
      <w:r>
        <w:tab/>
      </w:r>
      <w:r>
        <w:tab/>
      </w:r>
      <w:r>
        <w:tab/>
      </w:r>
      <w:r>
        <w:tab/>
        <w:t>Const’l rule req by 4th</w:t>
      </w:r>
    </w:p>
    <w:p w:rsidR="00687B57" w:rsidRDefault="00687B57">
      <w:r>
        <w:tab/>
      </w:r>
      <w:r>
        <w:tab/>
        <w:t>Papers found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or j/e made rule for</w:t>
      </w:r>
    </w:p>
    <w:p w:rsidR="00687B57" w:rsidRDefault="00687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deterrence</w:t>
      </w:r>
      <w:proofErr w:type="gramEnd"/>
    </w:p>
    <w:p w:rsidR="00382DCA" w:rsidRDefault="00382DCA"/>
    <w:p w:rsidR="00687B57" w:rsidRDefault="00382DCA">
      <w:proofErr w:type="gramStart"/>
      <w:r>
        <w:t>Olmstead</w:t>
      </w:r>
      <w:r w:rsidR="00687B57">
        <w:t xml:space="preserve">  Wiretap</w:t>
      </w:r>
      <w:proofErr w:type="gramEnd"/>
      <w:r w:rsidR="00687B57">
        <w:t xml:space="preserve"> to get info on</w:t>
      </w:r>
      <w:r w:rsidR="00687B57">
        <w:tab/>
      </w:r>
      <w:r w:rsidR="00687B57">
        <w:tab/>
      </w:r>
      <w:r w:rsidR="00687B57">
        <w:tab/>
        <w:t>4</w:t>
      </w:r>
      <w:r w:rsidR="00687B57" w:rsidRPr="00687B57">
        <w:rPr>
          <w:vertAlign w:val="superscript"/>
        </w:rPr>
        <w:t>th</w:t>
      </w:r>
      <w:r w:rsidR="00687B57">
        <w:t xml:space="preserve"> about search</w:t>
      </w:r>
      <w:r w:rsidR="00687B57">
        <w:tab/>
      </w:r>
      <w:r w:rsidR="00687B57">
        <w:tab/>
        <w:t>No S and S.</w:t>
      </w:r>
    </w:p>
    <w:p w:rsidR="00687B57" w:rsidRDefault="006308A7">
      <w:proofErr w:type="gramStart"/>
      <w:r>
        <w:t>up</w:t>
      </w:r>
      <w:proofErr w:type="gramEnd"/>
      <w:r w:rsidR="00687B57">
        <w:tab/>
      </w:r>
      <w:r w:rsidR="00687B57">
        <w:tab/>
        <w:t>D’s illegal acts regarding                 of material things     C/L illegally seized</w:t>
      </w:r>
    </w:p>
    <w:p w:rsidR="00382DCA" w:rsidRDefault="00687B57">
      <w:r>
        <w:tab/>
      </w:r>
      <w:r>
        <w:tab/>
      </w:r>
      <w:proofErr w:type="gramStart"/>
      <w:r>
        <w:t>Prohibition.</w:t>
      </w:r>
      <w:proofErr w:type="gramEnd"/>
      <w:r>
        <w:t xml:space="preserve"> Not on D’s prop</w:t>
      </w:r>
      <w:r>
        <w:tab/>
      </w:r>
      <w:r>
        <w:tab/>
        <w:t>home, papers etc       evid not in admiss</w:t>
      </w:r>
    </w:p>
    <w:p w:rsidR="00687B57" w:rsidRDefault="00687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895">
        <w:t>Brandeis-</w:t>
      </w:r>
    </w:p>
    <w:p w:rsidR="00B03895" w:rsidRDefault="00B0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Different </w:t>
      </w:r>
    </w:p>
    <w:p w:rsidR="00B03895" w:rsidRDefault="00B0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Conditions</w:t>
      </w:r>
    </w:p>
    <w:p w:rsidR="00B03895" w:rsidRDefault="00B0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Butler It is</w:t>
      </w:r>
    </w:p>
    <w:p w:rsidR="00B03895" w:rsidRDefault="00B03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search</w:t>
      </w:r>
    </w:p>
    <w:p w:rsidR="00382DCA" w:rsidRDefault="00382DCA"/>
    <w:p w:rsidR="00382DCA" w:rsidRDefault="00382DCA">
      <w:r>
        <w:t xml:space="preserve">Powell        9 Boys accused and convicted  </w:t>
      </w:r>
      <w:r w:rsidR="009724D7">
        <w:t xml:space="preserve">   </w:t>
      </w:r>
      <w:r>
        <w:t xml:space="preserve"> D/p </w:t>
      </w:r>
      <w:proofErr w:type="gramStart"/>
      <w:r>
        <w:t>Requires</w:t>
      </w:r>
      <w:proofErr w:type="gramEnd"/>
      <w:r>
        <w:t xml:space="preserve">                  Only deciding </w:t>
      </w:r>
    </w:p>
    <w:p w:rsidR="00382DCA" w:rsidRDefault="00382DCA">
      <w:r>
        <w:t xml:space="preserve"> </w:t>
      </w:r>
      <w:proofErr w:type="gramStart"/>
      <w:r w:rsidR="006308A7">
        <w:t>s.d.</w:t>
      </w:r>
      <w:proofErr w:type="gramEnd"/>
      <w:r>
        <w:t xml:space="preserve">             </w:t>
      </w:r>
      <w:proofErr w:type="gramStart"/>
      <w:r>
        <w:t>Of rape.</w:t>
      </w:r>
      <w:proofErr w:type="gramEnd"/>
      <w:r>
        <w:t xml:space="preserve"> </w:t>
      </w:r>
      <w:proofErr w:type="gramStart"/>
      <w:r>
        <w:t xml:space="preserve">No special counsel       </w:t>
      </w:r>
      <w:r w:rsidR="009724D7">
        <w:t xml:space="preserve">  </w:t>
      </w:r>
      <w:r>
        <w:t>effective counsel             for these facts</w:t>
      </w:r>
      <w:r w:rsidR="00420C38">
        <w:t xml:space="preserve">` </w:t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</w:r>
      <w:r w:rsidR="00420C38">
        <w:tab/>
        <w:t>not app of 6</w:t>
      </w:r>
      <w:r w:rsidR="00420C38" w:rsidRPr="00420C38">
        <w:rPr>
          <w:vertAlign w:val="superscript"/>
        </w:rPr>
        <w:t>th</w:t>
      </w:r>
      <w:proofErr w:type="gramEnd"/>
      <w:r w:rsidR="00420C38">
        <w:t xml:space="preserve"> </w:t>
      </w:r>
    </w:p>
    <w:p w:rsidR="00382DCA" w:rsidRDefault="00420C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Through 14th</w:t>
      </w:r>
    </w:p>
    <w:p w:rsidR="009724D7" w:rsidRDefault="009724D7"/>
    <w:p w:rsidR="00382DCA" w:rsidRDefault="00382DCA">
      <w:r>
        <w:t>Brown</w:t>
      </w:r>
      <w:r w:rsidR="00B03895">
        <w:t xml:space="preserve">         D accused of killing owner of      Use of confessions        Uses Snyder</w:t>
      </w:r>
    </w:p>
    <w:p w:rsidR="00382DCA" w:rsidRDefault="006308A7">
      <w:proofErr w:type="gramStart"/>
      <w:r>
        <w:t>s.d.</w:t>
      </w:r>
      <w:proofErr w:type="gramEnd"/>
      <w:r w:rsidR="00B03895">
        <w:tab/>
      </w:r>
      <w:r w:rsidR="00B03895">
        <w:tab/>
        <w:t xml:space="preserve">Farm on </w:t>
      </w:r>
      <w:proofErr w:type="gramStart"/>
      <w:r w:rsidR="00B03895">
        <w:t>which  he</w:t>
      </w:r>
      <w:proofErr w:type="gramEnd"/>
      <w:r w:rsidR="00B03895">
        <w:t xml:space="preserve"> was a              denial of d/p            formulation  offends</w:t>
      </w:r>
    </w:p>
    <w:p w:rsidR="00B03895" w:rsidRDefault="00B03895">
      <w:r>
        <w:tab/>
      </w:r>
      <w:r>
        <w:tab/>
      </w:r>
      <w:proofErr w:type="gramStart"/>
      <w:r>
        <w:t>Tenant.</w:t>
      </w:r>
      <w:proofErr w:type="gramEnd"/>
      <w:r>
        <w:t xml:space="preserve"> Confession coerced by                                    offends </w:t>
      </w:r>
      <w:proofErr w:type="gramStart"/>
      <w:r>
        <w:t>some  princip</w:t>
      </w:r>
      <w:proofErr w:type="gramEnd"/>
    </w:p>
    <w:p w:rsidR="00B03895" w:rsidRDefault="00B03895">
      <w:r>
        <w:tab/>
      </w:r>
      <w:r>
        <w:tab/>
        <w:t>Fake hanging                                                             of justice so rooted</w:t>
      </w:r>
    </w:p>
    <w:p w:rsidR="00382DCA" w:rsidRDefault="00B03895">
      <w:r>
        <w:t xml:space="preserve">                                                                                                 </w:t>
      </w:r>
    </w:p>
    <w:p w:rsidR="00CF4B61" w:rsidRDefault="00382DCA">
      <w:r>
        <w:t>Betts</w:t>
      </w:r>
      <w:r w:rsidR="00B03895">
        <w:t xml:space="preserve">         Poor uneducated guy</w:t>
      </w:r>
      <w:r w:rsidR="00B03895">
        <w:tab/>
      </w:r>
      <w:r w:rsidR="00B03895">
        <w:tab/>
      </w:r>
      <w:r w:rsidR="00B03895">
        <w:tab/>
        <w:t>14</w:t>
      </w:r>
      <w:r w:rsidR="00B03895" w:rsidRPr="00B03895">
        <w:rPr>
          <w:vertAlign w:val="superscript"/>
        </w:rPr>
        <w:t>th</w:t>
      </w:r>
      <w:r w:rsidR="00B03895">
        <w:t xml:space="preserve"> does not        </w:t>
      </w:r>
      <w:r w:rsidR="00CF4B61">
        <w:t xml:space="preserve"> Dissent narrow </w:t>
      </w:r>
    </w:p>
    <w:p w:rsidR="00B03895" w:rsidRDefault="006308A7">
      <w:proofErr w:type="gramStart"/>
      <w:r>
        <w:t>up</w:t>
      </w:r>
      <w:proofErr w:type="gramEnd"/>
      <w:r w:rsidR="00B03895">
        <w:tab/>
      </w:r>
      <w:r w:rsidR="00B03895">
        <w:tab/>
        <w:t>Arrested for robbery</w:t>
      </w:r>
      <w:r w:rsidR="00B03895">
        <w:tab/>
      </w:r>
      <w:r w:rsidR="00B03895">
        <w:tab/>
      </w:r>
      <w:r w:rsidR="00B03895">
        <w:tab/>
        <w:t>incorporate 6</w:t>
      </w:r>
      <w:r w:rsidR="00B03895" w:rsidRPr="00CF4B61">
        <w:rPr>
          <w:vertAlign w:val="superscript"/>
        </w:rPr>
        <w:t>th</w:t>
      </w:r>
      <w:r w:rsidR="00CF4B61">
        <w:tab/>
        <w:t xml:space="preserve">  holding  whether</w:t>
      </w:r>
    </w:p>
    <w:p w:rsidR="00B03895" w:rsidRDefault="00B03895">
      <w:r>
        <w:tab/>
      </w:r>
      <w:r>
        <w:tab/>
        <w:t>Asked for counsel but none</w:t>
      </w:r>
      <w:r w:rsidR="00CF4B61">
        <w:t xml:space="preserve">            framers did not </w:t>
      </w:r>
      <w:r w:rsidR="00CF4B61">
        <w:tab/>
        <w:t xml:space="preserve">  denial of d/p in </w:t>
      </w:r>
    </w:p>
    <w:p w:rsidR="00382DCA" w:rsidRDefault="00B03895">
      <w:r>
        <w:tab/>
      </w:r>
      <w:r>
        <w:tab/>
        <w:t>In noncapital case</w:t>
      </w:r>
      <w:r w:rsidR="00CF4B61">
        <w:tab/>
      </w:r>
      <w:r w:rsidR="00CF4B61">
        <w:tab/>
      </w:r>
      <w:r w:rsidR="00CF4B61">
        <w:tab/>
        <w:t xml:space="preserve">intend rt to </w:t>
      </w:r>
      <w:proofErr w:type="gramStart"/>
      <w:r w:rsidR="00CF4B61">
        <w:t>counsel  this</w:t>
      </w:r>
      <w:proofErr w:type="gramEnd"/>
      <w:r w:rsidR="00CF4B61">
        <w:t xml:space="preserve"> case  Increased</w:t>
      </w:r>
      <w:r w:rsidR="00CF4B61">
        <w:tab/>
      </w:r>
      <w:r w:rsidR="00CF4B61">
        <w:tab/>
      </w:r>
      <w:r w:rsidR="00CF4B61">
        <w:tab/>
      </w:r>
      <w:r w:rsidR="00CF4B61">
        <w:tab/>
      </w:r>
      <w:r w:rsidR="00CF4B61">
        <w:tab/>
      </w:r>
      <w:r w:rsidR="00CF4B61">
        <w:tab/>
      </w:r>
      <w:r w:rsidR="00CF4B61">
        <w:tab/>
      </w:r>
      <w:r w:rsidR="00CF4B61">
        <w:tab/>
      </w:r>
      <w:r w:rsidR="009724D7">
        <w:t xml:space="preserve">         counsel  </w:t>
      </w:r>
      <w:r w:rsidR="00CF4B61">
        <w:t>To be</w:t>
      </w:r>
      <w:r w:rsidR="00CF4B61">
        <w:tab/>
        <w:t xml:space="preserve">     possibility</w:t>
      </w:r>
    </w:p>
    <w:p w:rsidR="00CF4B61" w:rsidRDefault="00CF4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Fundamental guar.</w:t>
      </w:r>
      <w:proofErr w:type="gramEnd"/>
      <w:r>
        <w:t xml:space="preserve">  Of conviction bec</w:t>
      </w:r>
    </w:p>
    <w:p w:rsidR="00033A23" w:rsidRDefault="009724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33A23">
        <w:t>Of poverty</w:t>
      </w:r>
    </w:p>
    <w:p w:rsidR="00033A23" w:rsidRDefault="00033A23"/>
    <w:p w:rsidR="00033A23" w:rsidRDefault="00382DCA">
      <w:r>
        <w:t xml:space="preserve">Wolf </w:t>
      </w:r>
      <w:r w:rsidR="00033A23">
        <w:tab/>
      </w:r>
      <w:r w:rsidR="00033A23">
        <w:tab/>
        <w:t>Warrantless search of                  4</w:t>
      </w:r>
      <w:r w:rsidR="00033A23" w:rsidRPr="00033A23">
        <w:rPr>
          <w:vertAlign w:val="superscript"/>
        </w:rPr>
        <w:t>th</w:t>
      </w:r>
      <w:r w:rsidR="00033A23">
        <w:t xml:space="preserve"> does apply   </w:t>
      </w:r>
      <w:r w:rsidR="005C4ABA">
        <w:t xml:space="preserve">     </w:t>
      </w:r>
      <w:r w:rsidR="00033A23">
        <w:t>Frankfurter-Palko</w:t>
      </w:r>
    </w:p>
    <w:p w:rsidR="00382DCA" w:rsidRDefault="006308A7">
      <w:proofErr w:type="gramStart"/>
      <w:r>
        <w:t>up</w:t>
      </w:r>
      <w:proofErr w:type="gramEnd"/>
      <w:r w:rsidR="009724D7">
        <w:tab/>
      </w:r>
      <w:r w:rsidR="009724D7">
        <w:tab/>
        <w:t>office o</w:t>
      </w:r>
      <w:r w:rsidR="00033A23">
        <w:t>f abortionist to find           through 14</w:t>
      </w:r>
      <w:r w:rsidR="00033A23" w:rsidRPr="00033A23">
        <w:rPr>
          <w:vertAlign w:val="superscript"/>
        </w:rPr>
        <w:t>th</w:t>
      </w:r>
      <w:r w:rsidR="00033A23">
        <w:tab/>
      </w:r>
      <w:r w:rsidR="00033A23">
        <w:tab/>
      </w:r>
      <w:r w:rsidR="009724D7">
        <w:t xml:space="preserve"> </w:t>
      </w:r>
      <w:r w:rsidR="00033A23">
        <w:t xml:space="preserve">formulation-violates </w:t>
      </w:r>
    </w:p>
    <w:p w:rsidR="00033A23" w:rsidRDefault="00033A23">
      <w:r>
        <w:tab/>
      </w:r>
      <w:r>
        <w:tab/>
      </w:r>
      <w:proofErr w:type="gramStart"/>
      <w:r>
        <w:t>Appointment book</w:t>
      </w:r>
      <w:r>
        <w:tab/>
      </w:r>
      <w:r>
        <w:tab/>
      </w:r>
      <w:r w:rsidR="005C4ABA">
        <w:t xml:space="preserve">       but not excl/rule      </w:t>
      </w:r>
      <w:r>
        <w:t>4</w:t>
      </w:r>
      <w:r w:rsidRPr="00033A23">
        <w:rPr>
          <w:vertAlign w:val="superscript"/>
        </w:rPr>
        <w:t>th</w:t>
      </w:r>
      <w:r>
        <w:t>.</w:t>
      </w:r>
      <w:proofErr w:type="gramEnd"/>
      <w:r w:rsidR="005C4ABA">
        <w:t xml:space="preserve"> </w:t>
      </w:r>
      <w:proofErr w:type="gramStart"/>
      <w:r w:rsidR="005C4ABA">
        <w:t>implicit</w:t>
      </w:r>
      <w:proofErr w:type="gramEnd"/>
      <w:r w:rsidR="005C4ABA">
        <w:t xml:space="preserve"> in </w:t>
      </w:r>
    </w:p>
    <w:p w:rsidR="005C4ABA" w:rsidRDefault="005C4ABA">
      <w:r>
        <w:t xml:space="preserve">                                                                                               </w:t>
      </w:r>
      <w:proofErr w:type="gramStart"/>
      <w:r>
        <w:t>implicit</w:t>
      </w:r>
      <w:proofErr w:type="gramEnd"/>
      <w:r>
        <w:t xml:space="preserve"> in concept or</w:t>
      </w:r>
    </w:p>
    <w:p w:rsidR="005C4ABA" w:rsidRDefault="005C4ABA">
      <w:r>
        <w:t xml:space="preserve">                                                                                               </w:t>
      </w:r>
      <w:proofErr w:type="gramStart"/>
      <w:r>
        <w:t>ordered</w:t>
      </w:r>
      <w:proofErr w:type="gramEnd"/>
      <w:r>
        <w:t xml:space="preserve"> liberty</w:t>
      </w:r>
    </w:p>
    <w:p w:rsidR="005C4ABA" w:rsidRDefault="009724D7" w:rsidP="005C4ABA">
      <w:r>
        <w:t xml:space="preserve">                                                                  </w:t>
      </w:r>
    </w:p>
    <w:sectPr w:rsidR="005C4ABA" w:rsidSect="00382DCA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BF"/>
    <w:rsid w:val="000039B8"/>
    <w:rsid w:val="00015B13"/>
    <w:rsid w:val="00020E3A"/>
    <w:rsid w:val="00032533"/>
    <w:rsid w:val="00032933"/>
    <w:rsid w:val="00033A23"/>
    <w:rsid w:val="00040020"/>
    <w:rsid w:val="00040DB2"/>
    <w:rsid w:val="00041D41"/>
    <w:rsid w:val="00070D14"/>
    <w:rsid w:val="0008092D"/>
    <w:rsid w:val="00084062"/>
    <w:rsid w:val="00084719"/>
    <w:rsid w:val="000852CE"/>
    <w:rsid w:val="000903FD"/>
    <w:rsid w:val="00092C98"/>
    <w:rsid w:val="000B6BE3"/>
    <w:rsid w:val="000C3199"/>
    <w:rsid w:val="000C3681"/>
    <w:rsid w:val="000C72F5"/>
    <w:rsid w:val="000D13EB"/>
    <w:rsid w:val="000D4185"/>
    <w:rsid w:val="000D5FCA"/>
    <w:rsid w:val="000D61F7"/>
    <w:rsid w:val="000D6659"/>
    <w:rsid w:val="000D7991"/>
    <w:rsid w:val="000E52D5"/>
    <w:rsid w:val="00111955"/>
    <w:rsid w:val="00114766"/>
    <w:rsid w:val="001250B0"/>
    <w:rsid w:val="001463F0"/>
    <w:rsid w:val="001562EE"/>
    <w:rsid w:val="00166252"/>
    <w:rsid w:val="001730CC"/>
    <w:rsid w:val="00191F06"/>
    <w:rsid w:val="001A5CDF"/>
    <w:rsid w:val="001B41C5"/>
    <w:rsid w:val="001D50C6"/>
    <w:rsid w:val="001E18C2"/>
    <w:rsid w:val="001E7713"/>
    <w:rsid w:val="001F0D2E"/>
    <w:rsid w:val="001F42CA"/>
    <w:rsid w:val="001F741B"/>
    <w:rsid w:val="00201351"/>
    <w:rsid w:val="00201E60"/>
    <w:rsid w:val="00203FE1"/>
    <w:rsid w:val="002136D3"/>
    <w:rsid w:val="00250B09"/>
    <w:rsid w:val="00260612"/>
    <w:rsid w:val="00270246"/>
    <w:rsid w:val="00271382"/>
    <w:rsid w:val="002A4873"/>
    <w:rsid w:val="002A51AB"/>
    <w:rsid w:val="002A69D0"/>
    <w:rsid w:val="002A7EEB"/>
    <w:rsid w:val="002B56BF"/>
    <w:rsid w:val="002B6C6B"/>
    <w:rsid w:val="002B7825"/>
    <w:rsid w:val="002C12C1"/>
    <w:rsid w:val="002D2DD3"/>
    <w:rsid w:val="002E2B2A"/>
    <w:rsid w:val="002E6F62"/>
    <w:rsid w:val="002F227B"/>
    <w:rsid w:val="002F35E3"/>
    <w:rsid w:val="002F47E2"/>
    <w:rsid w:val="00305CA0"/>
    <w:rsid w:val="0032320D"/>
    <w:rsid w:val="00327F8E"/>
    <w:rsid w:val="00330E02"/>
    <w:rsid w:val="003342A0"/>
    <w:rsid w:val="00334A77"/>
    <w:rsid w:val="003371CD"/>
    <w:rsid w:val="0034202C"/>
    <w:rsid w:val="00343977"/>
    <w:rsid w:val="00346B03"/>
    <w:rsid w:val="00347D92"/>
    <w:rsid w:val="00366C11"/>
    <w:rsid w:val="00366CCB"/>
    <w:rsid w:val="00371661"/>
    <w:rsid w:val="00377DE9"/>
    <w:rsid w:val="00382DCA"/>
    <w:rsid w:val="00386AA4"/>
    <w:rsid w:val="003908D2"/>
    <w:rsid w:val="00393076"/>
    <w:rsid w:val="00397A23"/>
    <w:rsid w:val="003A0F72"/>
    <w:rsid w:val="003A45AE"/>
    <w:rsid w:val="003A7FC3"/>
    <w:rsid w:val="003C2EAD"/>
    <w:rsid w:val="003C4664"/>
    <w:rsid w:val="003C6B45"/>
    <w:rsid w:val="00411220"/>
    <w:rsid w:val="004125EF"/>
    <w:rsid w:val="00415820"/>
    <w:rsid w:val="00420181"/>
    <w:rsid w:val="00420C38"/>
    <w:rsid w:val="0042132A"/>
    <w:rsid w:val="00421A68"/>
    <w:rsid w:val="004228CF"/>
    <w:rsid w:val="00427F77"/>
    <w:rsid w:val="004326FD"/>
    <w:rsid w:val="00433921"/>
    <w:rsid w:val="00440CB1"/>
    <w:rsid w:val="00445ADE"/>
    <w:rsid w:val="00461DBE"/>
    <w:rsid w:val="00464598"/>
    <w:rsid w:val="00465ED9"/>
    <w:rsid w:val="00482CEC"/>
    <w:rsid w:val="004924BC"/>
    <w:rsid w:val="004A1369"/>
    <w:rsid w:val="004A3876"/>
    <w:rsid w:val="004A7F46"/>
    <w:rsid w:val="004B7B86"/>
    <w:rsid w:val="004C234E"/>
    <w:rsid w:val="004C617E"/>
    <w:rsid w:val="004D1AE3"/>
    <w:rsid w:val="004D20B6"/>
    <w:rsid w:val="004E0346"/>
    <w:rsid w:val="004E290F"/>
    <w:rsid w:val="004E7E90"/>
    <w:rsid w:val="004F4D15"/>
    <w:rsid w:val="005271EA"/>
    <w:rsid w:val="00552DCB"/>
    <w:rsid w:val="00553030"/>
    <w:rsid w:val="005572CD"/>
    <w:rsid w:val="00564324"/>
    <w:rsid w:val="00566E9B"/>
    <w:rsid w:val="005741F7"/>
    <w:rsid w:val="00581C09"/>
    <w:rsid w:val="00586714"/>
    <w:rsid w:val="005911F0"/>
    <w:rsid w:val="00592262"/>
    <w:rsid w:val="00592355"/>
    <w:rsid w:val="005A6625"/>
    <w:rsid w:val="005A7D23"/>
    <w:rsid w:val="005B258C"/>
    <w:rsid w:val="005C0DF7"/>
    <w:rsid w:val="005C4ABA"/>
    <w:rsid w:val="005C7D80"/>
    <w:rsid w:val="005D1789"/>
    <w:rsid w:val="005D3BD8"/>
    <w:rsid w:val="005D4226"/>
    <w:rsid w:val="005E0979"/>
    <w:rsid w:val="005E1169"/>
    <w:rsid w:val="005F1673"/>
    <w:rsid w:val="00600CB5"/>
    <w:rsid w:val="0060116B"/>
    <w:rsid w:val="00601234"/>
    <w:rsid w:val="00602667"/>
    <w:rsid w:val="00603FF7"/>
    <w:rsid w:val="00622EF7"/>
    <w:rsid w:val="006308A7"/>
    <w:rsid w:val="006364BD"/>
    <w:rsid w:val="00637ADA"/>
    <w:rsid w:val="00670CDD"/>
    <w:rsid w:val="006810CC"/>
    <w:rsid w:val="00684304"/>
    <w:rsid w:val="00687B57"/>
    <w:rsid w:val="00693933"/>
    <w:rsid w:val="006B6D98"/>
    <w:rsid w:val="006C0863"/>
    <w:rsid w:val="006D1824"/>
    <w:rsid w:val="006D2160"/>
    <w:rsid w:val="006E27FD"/>
    <w:rsid w:val="007158BB"/>
    <w:rsid w:val="0075321B"/>
    <w:rsid w:val="0075630C"/>
    <w:rsid w:val="007566D3"/>
    <w:rsid w:val="00756C96"/>
    <w:rsid w:val="00757EEF"/>
    <w:rsid w:val="00765991"/>
    <w:rsid w:val="00767C3C"/>
    <w:rsid w:val="00781C0B"/>
    <w:rsid w:val="00782FB0"/>
    <w:rsid w:val="00794779"/>
    <w:rsid w:val="00795D03"/>
    <w:rsid w:val="007A0970"/>
    <w:rsid w:val="007B2FD9"/>
    <w:rsid w:val="007B349A"/>
    <w:rsid w:val="007C3018"/>
    <w:rsid w:val="007C43E0"/>
    <w:rsid w:val="007E44FC"/>
    <w:rsid w:val="00811C50"/>
    <w:rsid w:val="008136DE"/>
    <w:rsid w:val="00832D23"/>
    <w:rsid w:val="0083347B"/>
    <w:rsid w:val="00842BD5"/>
    <w:rsid w:val="008445B1"/>
    <w:rsid w:val="008520B3"/>
    <w:rsid w:val="00864A2F"/>
    <w:rsid w:val="00866855"/>
    <w:rsid w:val="008672CA"/>
    <w:rsid w:val="0087513D"/>
    <w:rsid w:val="00875A6F"/>
    <w:rsid w:val="00876E79"/>
    <w:rsid w:val="00883F79"/>
    <w:rsid w:val="00895FA0"/>
    <w:rsid w:val="00897A62"/>
    <w:rsid w:val="00897A9E"/>
    <w:rsid w:val="008C2CE1"/>
    <w:rsid w:val="008D30E7"/>
    <w:rsid w:val="008F5FFA"/>
    <w:rsid w:val="008F7BD7"/>
    <w:rsid w:val="00910623"/>
    <w:rsid w:val="0091176C"/>
    <w:rsid w:val="00912689"/>
    <w:rsid w:val="009205B4"/>
    <w:rsid w:val="00921D9B"/>
    <w:rsid w:val="00924E25"/>
    <w:rsid w:val="0092524B"/>
    <w:rsid w:val="00932B80"/>
    <w:rsid w:val="009362FA"/>
    <w:rsid w:val="00945293"/>
    <w:rsid w:val="00951DAE"/>
    <w:rsid w:val="009724D7"/>
    <w:rsid w:val="009A69B4"/>
    <w:rsid w:val="009A7833"/>
    <w:rsid w:val="009B35B5"/>
    <w:rsid w:val="009C0FDC"/>
    <w:rsid w:val="009C6FCF"/>
    <w:rsid w:val="009C73CE"/>
    <w:rsid w:val="009D0CFC"/>
    <w:rsid w:val="009E3ED0"/>
    <w:rsid w:val="00A17051"/>
    <w:rsid w:val="00A310FB"/>
    <w:rsid w:val="00A3519E"/>
    <w:rsid w:val="00A3770D"/>
    <w:rsid w:val="00A53232"/>
    <w:rsid w:val="00A540BC"/>
    <w:rsid w:val="00A5674F"/>
    <w:rsid w:val="00A650E5"/>
    <w:rsid w:val="00A85E64"/>
    <w:rsid w:val="00A9278F"/>
    <w:rsid w:val="00A95AEC"/>
    <w:rsid w:val="00AA1B67"/>
    <w:rsid w:val="00AA5497"/>
    <w:rsid w:val="00AB5C68"/>
    <w:rsid w:val="00AC1DC5"/>
    <w:rsid w:val="00AD46FD"/>
    <w:rsid w:val="00AD7410"/>
    <w:rsid w:val="00AE0740"/>
    <w:rsid w:val="00AE0A49"/>
    <w:rsid w:val="00AF36B8"/>
    <w:rsid w:val="00AF5453"/>
    <w:rsid w:val="00B03895"/>
    <w:rsid w:val="00B04F9B"/>
    <w:rsid w:val="00B17CB6"/>
    <w:rsid w:val="00B25F81"/>
    <w:rsid w:val="00B31F0E"/>
    <w:rsid w:val="00B43848"/>
    <w:rsid w:val="00B4717D"/>
    <w:rsid w:val="00B471D8"/>
    <w:rsid w:val="00B5192B"/>
    <w:rsid w:val="00B54EE6"/>
    <w:rsid w:val="00B5665E"/>
    <w:rsid w:val="00B57125"/>
    <w:rsid w:val="00B7100D"/>
    <w:rsid w:val="00B844A3"/>
    <w:rsid w:val="00B91D74"/>
    <w:rsid w:val="00B92899"/>
    <w:rsid w:val="00B93FD5"/>
    <w:rsid w:val="00BC1A5D"/>
    <w:rsid w:val="00BD399E"/>
    <w:rsid w:val="00BD6223"/>
    <w:rsid w:val="00BE23C8"/>
    <w:rsid w:val="00BE739C"/>
    <w:rsid w:val="00BF7D4B"/>
    <w:rsid w:val="00C038C6"/>
    <w:rsid w:val="00C1515E"/>
    <w:rsid w:val="00C17D1E"/>
    <w:rsid w:val="00C2143A"/>
    <w:rsid w:val="00C24167"/>
    <w:rsid w:val="00C44111"/>
    <w:rsid w:val="00C448C5"/>
    <w:rsid w:val="00C55E6B"/>
    <w:rsid w:val="00C56EF1"/>
    <w:rsid w:val="00C63F68"/>
    <w:rsid w:val="00C67B9F"/>
    <w:rsid w:val="00C709E3"/>
    <w:rsid w:val="00C7498E"/>
    <w:rsid w:val="00C817FA"/>
    <w:rsid w:val="00C86A89"/>
    <w:rsid w:val="00C877EF"/>
    <w:rsid w:val="00CA2CFC"/>
    <w:rsid w:val="00CB7F90"/>
    <w:rsid w:val="00CC1D6B"/>
    <w:rsid w:val="00CC2CDE"/>
    <w:rsid w:val="00CE0740"/>
    <w:rsid w:val="00CE1E40"/>
    <w:rsid w:val="00CE3C58"/>
    <w:rsid w:val="00CF3399"/>
    <w:rsid w:val="00CF4B61"/>
    <w:rsid w:val="00D04A78"/>
    <w:rsid w:val="00D13EA7"/>
    <w:rsid w:val="00D15521"/>
    <w:rsid w:val="00D23531"/>
    <w:rsid w:val="00D240F9"/>
    <w:rsid w:val="00D333CA"/>
    <w:rsid w:val="00D33503"/>
    <w:rsid w:val="00D3487B"/>
    <w:rsid w:val="00D3639D"/>
    <w:rsid w:val="00D45B2E"/>
    <w:rsid w:val="00D5540C"/>
    <w:rsid w:val="00D577AA"/>
    <w:rsid w:val="00D643E0"/>
    <w:rsid w:val="00D72C91"/>
    <w:rsid w:val="00D759AE"/>
    <w:rsid w:val="00D76A4F"/>
    <w:rsid w:val="00D97533"/>
    <w:rsid w:val="00DA5922"/>
    <w:rsid w:val="00DB3034"/>
    <w:rsid w:val="00DB393E"/>
    <w:rsid w:val="00DB59DE"/>
    <w:rsid w:val="00DD5597"/>
    <w:rsid w:val="00DE0573"/>
    <w:rsid w:val="00DE7ED8"/>
    <w:rsid w:val="00DF253A"/>
    <w:rsid w:val="00DF38EF"/>
    <w:rsid w:val="00DF7FA4"/>
    <w:rsid w:val="00E11FC7"/>
    <w:rsid w:val="00E17390"/>
    <w:rsid w:val="00E231E2"/>
    <w:rsid w:val="00E30EA7"/>
    <w:rsid w:val="00E326C4"/>
    <w:rsid w:val="00E42CFD"/>
    <w:rsid w:val="00E50932"/>
    <w:rsid w:val="00E535CD"/>
    <w:rsid w:val="00E55366"/>
    <w:rsid w:val="00E679C2"/>
    <w:rsid w:val="00E77EAD"/>
    <w:rsid w:val="00E85902"/>
    <w:rsid w:val="00E90185"/>
    <w:rsid w:val="00E97CB5"/>
    <w:rsid w:val="00EB0BF5"/>
    <w:rsid w:val="00EB7B1E"/>
    <w:rsid w:val="00EC1039"/>
    <w:rsid w:val="00EC5AE1"/>
    <w:rsid w:val="00EC6216"/>
    <w:rsid w:val="00EE022D"/>
    <w:rsid w:val="00EE6B60"/>
    <w:rsid w:val="00EF2F93"/>
    <w:rsid w:val="00F16B2A"/>
    <w:rsid w:val="00F23102"/>
    <w:rsid w:val="00F23720"/>
    <w:rsid w:val="00F242ED"/>
    <w:rsid w:val="00F251C0"/>
    <w:rsid w:val="00F25B47"/>
    <w:rsid w:val="00F31643"/>
    <w:rsid w:val="00F326E2"/>
    <w:rsid w:val="00F34F5C"/>
    <w:rsid w:val="00F547D5"/>
    <w:rsid w:val="00F604E0"/>
    <w:rsid w:val="00F651F6"/>
    <w:rsid w:val="00F719B1"/>
    <w:rsid w:val="00F75404"/>
    <w:rsid w:val="00F83BF0"/>
    <w:rsid w:val="00F90506"/>
    <w:rsid w:val="00F94127"/>
    <w:rsid w:val="00F962E7"/>
    <w:rsid w:val="00FB5FB5"/>
    <w:rsid w:val="00FB7513"/>
    <w:rsid w:val="00FD3409"/>
    <w:rsid w:val="00FD495B"/>
    <w:rsid w:val="00FD5AD4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F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F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            Facts                                   </vt:lpstr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            Facts</dc:title>
  <dc:creator>Alan Sager</dc:creator>
  <cp:lastModifiedBy>Alan</cp:lastModifiedBy>
  <cp:revision>2</cp:revision>
  <dcterms:created xsi:type="dcterms:W3CDTF">2013-08-15T23:04:00Z</dcterms:created>
  <dcterms:modified xsi:type="dcterms:W3CDTF">2013-08-15T23:04:00Z</dcterms:modified>
</cp:coreProperties>
</file>