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88" w:rsidRPr="002D36F9" w:rsidRDefault="002D36F9" w:rsidP="002D36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="Arial"/>
          <w:i/>
          <w:iCs/>
          <w:szCs w:val="24"/>
        </w:rPr>
      </w:pPr>
      <w:r w:rsidRPr="002D36F9">
        <w:rPr>
          <w:rFonts w:cs="Arial"/>
          <w:i/>
          <w:iCs/>
          <w:szCs w:val="24"/>
        </w:rPr>
        <w:t>Justice Douglas</w:t>
      </w:r>
      <w:r w:rsidR="00B51688" w:rsidRPr="002D36F9">
        <w:rPr>
          <w:rFonts w:cs="Arial"/>
          <w:i/>
          <w:iCs/>
          <w:szCs w:val="24"/>
        </w:rPr>
        <w:t xml:space="preserve"> in </w:t>
      </w:r>
      <w:r w:rsidR="00B51688" w:rsidRPr="002D36F9">
        <w:rPr>
          <w:rFonts w:cs="Arial"/>
          <w:b/>
          <w:i/>
          <w:iCs/>
          <w:szCs w:val="24"/>
          <w:u w:val="single"/>
        </w:rPr>
        <w:t xml:space="preserve">Zorach v. </w:t>
      </w:r>
      <w:proofErr w:type="spellStart"/>
      <w:r w:rsidR="00B51688" w:rsidRPr="002D36F9">
        <w:rPr>
          <w:rFonts w:cs="Arial"/>
          <w:b/>
          <w:i/>
          <w:iCs/>
          <w:szCs w:val="24"/>
          <w:u w:val="single"/>
        </w:rPr>
        <w:t>Clauson</w:t>
      </w:r>
      <w:proofErr w:type="spellEnd"/>
      <w:r w:rsidR="00B51688" w:rsidRPr="002D36F9">
        <w:rPr>
          <w:rFonts w:cs="Arial"/>
          <w:i/>
          <w:iCs/>
          <w:szCs w:val="24"/>
        </w:rPr>
        <w:t xml:space="preserve"> a released time case</w:t>
      </w:r>
      <w:r w:rsidRPr="002D36F9">
        <w:rPr>
          <w:rFonts w:cs="Arial"/>
          <w:i/>
          <w:iCs/>
          <w:szCs w:val="24"/>
        </w:rPr>
        <w:t xml:space="preserve"> </w:t>
      </w:r>
      <w:r w:rsidR="00B51688" w:rsidRPr="002D36F9">
        <w:rPr>
          <w:rFonts w:cs="Arial"/>
          <w:i/>
          <w:iCs/>
          <w:szCs w:val="24"/>
        </w:rPr>
        <w:t>343 U.S. 306(1952)</w:t>
      </w:r>
    </w:p>
    <w:p w:rsidR="00531801" w:rsidRPr="002D36F9" w:rsidRDefault="00B51688" w:rsidP="002D36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cs="Arial"/>
          <w:sz w:val="32"/>
          <w:szCs w:val="32"/>
        </w:rPr>
      </w:pPr>
      <w:r w:rsidRPr="002D36F9">
        <w:rPr>
          <w:rFonts w:cs="Arial"/>
          <w:iCs/>
          <w:sz w:val="32"/>
          <w:szCs w:val="32"/>
        </w:rPr>
        <w:t>We are a religious people whose institutions presuppose a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Supreme Being. We guarantee the freedom to worship as one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chooses. We make room for as wide a variety of beliefs and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 xml:space="preserve">creeds as the spiritual needs of man deem necessary. </w:t>
      </w:r>
      <w:proofErr w:type="spellStart"/>
      <w:r w:rsidRPr="002D36F9">
        <w:rPr>
          <w:rFonts w:cs="Arial"/>
          <w:iCs/>
          <w:sz w:val="32"/>
          <w:szCs w:val="32"/>
        </w:rPr>
        <w:t>Wesponsor</w:t>
      </w:r>
      <w:proofErr w:type="spellEnd"/>
      <w:r w:rsidRPr="002D36F9">
        <w:rPr>
          <w:rFonts w:cs="Arial"/>
          <w:iCs/>
          <w:sz w:val="32"/>
          <w:szCs w:val="32"/>
        </w:rPr>
        <w:t xml:space="preserve"> an attitude on the part of government that shows no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partiality to any one group and that lets each flourish according to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the zeal of its adherents and the appeal of its dogma. When the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="002D36F9">
        <w:rPr>
          <w:rFonts w:cs="Arial"/>
          <w:iCs/>
          <w:sz w:val="32"/>
          <w:szCs w:val="32"/>
        </w:rPr>
        <w:t>state [343</w:t>
      </w:r>
      <w:bookmarkStart w:id="0" w:name="_GoBack"/>
      <w:bookmarkEnd w:id="0"/>
      <w:r w:rsidR="002D36F9">
        <w:rPr>
          <w:rFonts w:cs="Arial"/>
          <w:iCs/>
          <w:sz w:val="32"/>
          <w:szCs w:val="32"/>
        </w:rPr>
        <w:t>U.S.</w:t>
      </w:r>
      <w:r w:rsidRPr="002D36F9">
        <w:rPr>
          <w:rFonts w:cs="Arial"/>
          <w:iCs/>
          <w:sz w:val="32"/>
          <w:szCs w:val="32"/>
        </w:rPr>
        <w:t>314] encourages religious instruction or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cooperates with religious authorities by adjusting the schedule of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public events to sectarian needs, it follows the best of our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traditions. For it then respects the religious nature of our people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and accommodates the public service to their spiritual needs. To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hold that it may not would be to find in the Constitution a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requirement that the government show a callous indifference to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 xml:space="preserve">religious groups. That would </w:t>
      </w:r>
      <w:proofErr w:type="gramStart"/>
      <w:r w:rsidRPr="002D36F9">
        <w:rPr>
          <w:rFonts w:cs="Arial"/>
          <w:iCs/>
          <w:sz w:val="32"/>
          <w:szCs w:val="32"/>
        </w:rPr>
        <w:t>be preferring</w:t>
      </w:r>
      <w:proofErr w:type="gramEnd"/>
      <w:r w:rsidRPr="002D36F9">
        <w:rPr>
          <w:rFonts w:cs="Arial"/>
          <w:iCs/>
          <w:sz w:val="32"/>
          <w:szCs w:val="32"/>
        </w:rPr>
        <w:t xml:space="preserve"> those who believe in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no religion over those who do believe. Government may not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finance religious groups nor undertake religious instruction nor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blend secular and sectarian education nor use secular institutions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to force one or some religion on any person. But we find no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constitutional requirement which makes it necessary for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government to be hostile to religion and to throw its weight</w:t>
      </w:r>
      <w:r w:rsidR="002D36F9" w:rsidRPr="002D36F9">
        <w:rPr>
          <w:rFonts w:cs="Arial"/>
          <w:iCs/>
          <w:sz w:val="32"/>
          <w:szCs w:val="32"/>
        </w:rPr>
        <w:t xml:space="preserve"> </w:t>
      </w:r>
      <w:r w:rsidRPr="002D36F9">
        <w:rPr>
          <w:rFonts w:cs="Arial"/>
          <w:iCs/>
          <w:sz w:val="32"/>
          <w:szCs w:val="32"/>
        </w:rPr>
        <w:t>against efforts to widen the effective scope of religious influence.</w:t>
      </w:r>
    </w:p>
    <w:sectPr w:rsidR="00531801" w:rsidRPr="002D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88"/>
    <w:rsid w:val="00100A64"/>
    <w:rsid w:val="002D36F9"/>
    <w:rsid w:val="00531801"/>
    <w:rsid w:val="00B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64"/>
  </w:style>
  <w:style w:type="paragraph" w:styleId="Heading1">
    <w:name w:val="heading 1"/>
    <w:basedOn w:val="Normal"/>
    <w:next w:val="Normal"/>
    <w:link w:val="Heading1Char"/>
    <w:uiPriority w:val="9"/>
    <w:qFormat/>
    <w:rsid w:val="00100A6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A6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A6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A6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A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A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A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A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A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A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A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A6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A6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A6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A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A6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A6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0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A6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0A6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00A64"/>
    <w:rPr>
      <w:b/>
      <w:bCs/>
    </w:rPr>
  </w:style>
  <w:style w:type="character" w:styleId="Emphasis">
    <w:name w:val="Emphasis"/>
    <w:uiPriority w:val="20"/>
    <w:qFormat/>
    <w:rsid w:val="00100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00A64"/>
    <w:pPr>
      <w:spacing w:after="0"/>
    </w:pPr>
  </w:style>
  <w:style w:type="paragraph" w:styleId="ListParagraph">
    <w:name w:val="List Paragraph"/>
    <w:basedOn w:val="Normal"/>
    <w:uiPriority w:val="34"/>
    <w:qFormat/>
    <w:rsid w:val="00100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0A6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0A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A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A64"/>
    <w:rPr>
      <w:b/>
      <w:bCs/>
      <w:i/>
      <w:iCs/>
    </w:rPr>
  </w:style>
  <w:style w:type="character" w:styleId="SubtleEmphasis">
    <w:name w:val="Subtle Emphasis"/>
    <w:uiPriority w:val="19"/>
    <w:qFormat/>
    <w:rsid w:val="00100A64"/>
    <w:rPr>
      <w:i/>
      <w:iCs/>
    </w:rPr>
  </w:style>
  <w:style w:type="character" w:styleId="IntenseEmphasis">
    <w:name w:val="Intense Emphasis"/>
    <w:uiPriority w:val="21"/>
    <w:qFormat/>
    <w:rsid w:val="00100A64"/>
    <w:rPr>
      <w:b/>
      <w:bCs/>
    </w:rPr>
  </w:style>
  <w:style w:type="character" w:styleId="SubtleReference">
    <w:name w:val="Subtle Reference"/>
    <w:uiPriority w:val="31"/>
    <w:qFormat/>
    <w:rsid w:val="00100A64"/>
    <w:rPr>
      <w:smallCaps/>
    </w:rPr>
  </w:style>
  <w:style w:type="character" w:styleId="IntenseReference">
    <w:name w:val="Intense Reference"/>
    <w:uiPriority w:val="32"/>
    <w:qFormat/>
    <w:rsid w:val="00100A64"/>
    <w:rPr>
      <w:smallCaps/>
      <w:spacing w:val="5"/>
      <w:u w:val="single"/>
    </w:rPr>
  </w:style>
  <w:style w:type="character" w:styleId="BookTitle">
    <w:name w:val="Book Title"/>
    <w:uiPriority w:val="33"/>
    <w:qFormat/>
    <w:rsid w:val="00100A6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A6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2013-09-12T16:59:00Z</dcterms:created>
  <dcterms:modified xsi:type="dcterms:W3CDTF">2013-09-12T16:59:00Z</dcterms:modified>
</cp:coreProperties>
</file>