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0A5D" w14:textId="3B003BDD" w:rsidR="000C4B2C" w:rsidRPr="000C4B2C" w:rsidRDefault="000C4B2C" w:rsidP="00566528">
      <w:pPr>
        <w:spacing w:before="100" w:beforeAutospacing="1" w:after="100" w:afterAutospacing="1" w:line="240" w:lineRule="auto"/>
        <w:ind w:left="720"/>
        <w:rPr>
          <w:rFonts w:ascii="Times New Roman" w:eastAsia="Times New Roman" w:hAnsi="Times New Roman" w:cs="Times New Roman"/>
          <w:szCs w:val="24"/>
        </w:rPr>
      </w:pPr>
    </w:p>
    <w:p w14:paraId="1CF5719F" w14:textId="77777777" w:rsidR="000C4B2C" w:rsidRPr="000C4B2C" w:rsidRDefault="000C4B2C" w:rsidP="000C4B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4B2C">
        <w:rPr>
          <w:rFonts w:ascii="Times New Roman" w:eastAsia="Times New Roman" w:hAnsi="Times New Roman" w:cs="Times New Roman"/>
          <w:b/>
          <w:bCs/>
          <w:kern w:val="36"/>
          <w:sz w:val="48"/>
          <w:szCs w:val="48"/>
        </w:rPr>
        <w:t>NIX v. WHITESIDE</w:t>
      </w:r>
    </w:p>
    <w:p w14:paraId="0F14A074"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Reset A A Font size: Print </w:t>
      </w:r>
    </w:p>
    <w:p w14:paraId="255C44C1" w14:textId="77777777" w:rsidR="000C4B2C" w:rsidRPr="000C4B2C" w:rsidRDefault="000C4B2C" w:rsidP="000C4B2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C4B2C">
        <w:rPr>
          <w:rFonts w:ascii="Times New Roman" w:eastAsia="Times New Roman" w:hAnsi="Times New Roman" w:cs="Times New Roman"/>
          <w:b/>
          <w:bCs/>
          <w:sz w:val="36"/>
          <w:szCs w:val="36"/>
        </w:rPr>
        <w:t>United States Supreme Court</w:t>
      </w:r>
    </w:p>
    <w:p w14:paraId="5FC665F2" w14:textId="77777777" w:rsidR="000C4B2C" w:rsidRPr="000C4B2C" w:rsidRDefault="000C4B2C" w:rsidP="000C4B2C">
      <w:pPr>
        <w:spacing w:before="100" w:beforeAutospacing="1" w:after="100" w:afterAutospacing="1" w:line="240" w:lineRule="auto"/>
        <w:jc w:val="center"/>
        <w:outlineLvl w:val="3"/>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NIX v. </w:t>
      </w:r>
      <w:proofErr w:type="gramStart"/>
      <w:r w:rsidRPr="000C4B2C">
        <w:rPr>
          <w:rFonts w:ascii="Times New Roman" w:eastAsia="Times New Roman" w:hAnsi="Times New Roman" w:cs="Times New Roman"/>
          <w:b/>
          <w:bCs/>
          <w:sz w:val="27"/>
          <w:szCs w:val="27"/>
        </w:rPr>
        <w:t>WHITESIDE(</w:t>
      </w:r>
      <w:proofErr w:type="gramEnd"/>
      <w:r w:rsidRPr="000C4B2C">
        <w:rPr>
          <w:rFonts w:ascii="Times New Roman" w:eastAsia="Times New Roman" w:hAnsi="Times New Roman" w:cs="Times New Roman"/>
          <w:b/>
          <w:bCs/>
          <w:sz w:val="27"/>
          <w:szCs w:val="27"/>
        </w:rPr>
        <w:t>1986)</w:t>
      </w:r>
    </w:p>
    <w:p w14:paraId="5941D9D7"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No. 84-1321</w:t>
      </w:r>
    </w:p>
    <w:p w14:paraId="4E4F00A5"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Argued: November 5, </w:t>
      </w:r>
      <w:proofErr w:type="spellStart"/>
      <w:r w:rsidRPr="000C4B2C">
        <w:rPr>
          <w:rFonts w:ascii="Times New Roman" w:eastAsia="Times New Roman" w:hAnsi="Times New Roman" w:cs="Times New Roman"/>
          <w:b/>
          <w:bCs/>
          <w:sz w:val="27"/>
          <w:szCs w:val="27"/>
        </w:rPr>
        <w:t>1985Decided</w:t>
      </w:r>
      <w:proofErr w:type="spellEnd"/>
      <w:r w:rsidRPr="000C4B2C">
        <w:rPr>
          <w:rFonts w:ascii="Times New Roman" w:eastAsia="Times New Roman" w:hAnsi="Times New Roman" w:cs="Times New Roman"/>
          <w:b/>
          <w:bCs/>
          <w:sz w:val="27"/>
          <w:szCs w:val="27"/>
        </w:rPr>
        <w:t>: February 26, 1986</w:t>
      </w:r>
    </w:p>
    <w:p w14:paraId="7D201745"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744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xml:space="preserve"> 1323, reversed. </w:t>
      </w:r>
      <w:bookmarkStart w:id="0" w:name="159"/>
      <w:r w:rsidRPr="000C4B2C">
        <w:rPr>
          <w:rFonts w:ascii="Times New Roman" w:eastAsia="Times New Roman" w:hAnsi="Times New Roman" w:cs="Times New Roman"/>
          <w:color w:val="005500"/>
          <w:sz w:val="20"/>
          <w:szCs w:val="20"/>
        </w:rPr>
        <w:t xml:space="preserve">[475 U.S. 157, 159] </w:t>
      </w:r>
      <w:bookmarkEnd w:id="0"/>
      <w:r w:rsidRPr="000C4B2C">
        <w:rPr>
          <w:rFonts w:ascii="Times New Roman" w:eastAsia="Times New Roman" w:hAnsi="Times New Roman" w:cs="Times New Roman"/>
          <w:color w:val="005500"/>
          <w:sz w:val="20"/>
          <w:szCs w:val="20"/>
        </w:rPr>
        <w:t xml:space="preserve">  </w:t>
      </w:r>
    </w:p>
    <w:p w14:paraId="39E7990A"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CHIEF JUSTICE BURGER delivered the opinion of the Court. </w:t>
      </w:r>
    </w:p>
    <w:p w14:paraId="04E6EBEE"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We granted certiorari to decide whether the Sixth Amendment right of a criminal defendant to assistance of counsel is violated when an attorney refuses to cooperate with the defendant in presenting perjured testimony at his trial. </w:t>
      </w:r>
      <w:bookmarkStart w:id="1" w:name="t1"/>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"f1"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1 </w:t>
      </w:r>
      <w:r w:rsidRPr="000C4B2C">
        <w:rPr>
          <w:rFonts w:ascii="Times New Roman" w:eastAsia="Times New Roman" w:hAnsi="Times New Roman" w:cs="Times New Roman"/>
          <w:szCs w:val="24"/>
        </w:rPr>
        <w:fldChar w:fldCharType="end"/>
      </w:r>
      <w:bookmarkEnd w:id="1"/>
      <w:r w:rsidRPr="000C4B2C">
        <w:rPr>
          <w:rFonts w:ascii="Times New Roman" w:eastAsia="Times New Roman" w:hAnsi="Times New Roman" w:cs="Times New Roman"/>
          <w:szCs w:val="24"/>
        </w:rPr>
        <w:t xml:space="preserve">  </w:t>
      </w:r>
      <w:bookmarkStart w:id="2" w:name="160"/>
      <w:r w:rsidRPr="000C4B2C">
        <w:rPr>
          <w:rFonts w:ascii="Times New Roman" w:eastAsia="Times New Roman" w:hAnsi="Times New Roman" w:cs="Times New Roman"/>
          <w:color w:val="005500"/>
          <w:sz w:val="20"/>
          <w:szCs w:val="20"/>
        </w:rPr>
        <w:t xml:space="preserve">[475 U.S. 157, 160] </w:t>
      </w:r>
      <w:bookmarkEnd w:id="2"/>
      <w:r w:rsidRPr="000C4B2C">
        <w:rPr>
          <w:rFonts w:ascii="Times New Roman" w:eastAsia="Times New Roman" w:hAnsi="Times New Roman" w:cs="Times New Roman"/>
          <w:color w:val="005500"/>
          <w:sz w:val="20"/>
          <w:szCs w:val="20"/>
        </w:rPr>
        <w:t xml:space="preserve">  </w:t>
      </w:r>
    </w:p>
    <w:p w14:paraId="29F5AE07"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I </w:t>
      </w:r>
    </w:p>
    <w:p w14:paraId="51220E98"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A </w:t>
      </w:r>
    </w:p>
    <w:p w14:paraId="2296C512"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Whiteside was convicted of second-degree murder by a jury verdict which was affirmed by the Iowa courts. The killing took place on February 8, 1977, in Cedar Rapids, Iowa. Whiteside and two others went to one Calvin Love's apartment late that night, seeking marihuana. Love was in bed when Whiteside and his companions arrived; an argument between Whiteside and Love over the marihuana ensued. At one point, Love directed his girlfriend to get his "piece," and at another point got up, then returned to his bed. According to Whiteside's testimony, Love then started to reach under his pillow and moved toward Whiteside. Whiteside stabbed Love in the chest, inflicting a fatal wound. </w:t>
      </w:r>
    </w:p>
    <w:p w14:paraId="0D1313F1"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Whiteside was charged with murder, and when counsel was </w:t>
      </w:r>
      <w:proofErr w:type="gramStart"/>
      <w:r w:rsidRPr="000C4B2C">
        <w:rPr>
          <w:rFonts w:ascii="Times New Roman" w:eastAsia="Times New Roman" w:hAnsi="Times New Roman" w:cs="Times New Roman"/>
          <w:szCs w:val="24"/>
        </w:rPr>
        <w:t>appointed</w:t>
      </w:r>
      <w:proofErr w:type="gramEnd"/>
      <w:r w:rsidRPr="000C4B2C">
        <w:rPr>
          <w:rFonts w:ascii="Times New Roman" w:eastAsia="Times New Roman" w:hAnsi="Times New Roman" w:cs="Times New Roman"/>
          <w:szCs w:val="24"/>
        </w:rPr>
        <w:t xml:space="preserve"> he objected to the lawyer initially appointed, claiming that he felt uncomfortable with a lawyer who had formerly been a prosecutor. Gary L. Robinson was then appointed and immediately began an investigation. Whiteside gave him a statement that he had stabbed Love as the latter "was pulling a pistol from underneath the pillow on the bed." Upon questioning by Robinson, however, Whiteside indicated that he had not actually seen a gun, but that he was convinced that Love had a gun. No pistol was found on the premises; shortly after the police search following the stabbing, which had revealed no weapon, the victim's family had removed </w:t>
      </w:r>
      <w:proofErr w:type="gramStart"/>
      <w:r w:rsidRPr="000C4B2C">
        <w:rPr>
          <w:rFonts w:ascii="Times New Roman" w:eastAsia="Times New Roman" w:hAnsi="Times New Roman" w:cs="Times New Roman"/>
          <w:szCs w:val="24"/>
        </w:rPr>
        <w:t>all of</w:t>
      </w:r>
      <w:proofErr w:type="gramEnd"/>
      <w:r w:rsidRPr="000C4B2C">
        <w:rPr>
          <w:rFonts w:ascii="Times New Roman" w:eastAsia="Times New Roman" w:hAnsi="Times New Roman" w:cs="Times New Roman"/>
          <w:szCs w:val="24"/>
        </w:rPr>
        <w:t xml:space="preserve"> the victim's possessions from the apartment. Robinson interviewed Whiteside's companions who were present during the stabbing, and none </w:t>
      </w:r>
      <w:r w:rsidRPr="000C4B2C">
        <w:rPr>
          <w:rFonts w:ascii="Times New Roman" w:eastAsia="Times New Roman" w:hAnsi="Times New Roman" w:cs="Times New Roman"/>
          <w:szCs w:val="24"/>
        </w:rPr>
        <w:lastRenderedPageBreak/>
        <w:t xml:space="preserve">had seen a gun during the incident. Robinson advised Whiteside that the existence of a gun was not necessary to establish the claim of self-defense, and that only a reasonable belief that the victim had a gun nearby was necessary even though no gun was </w:t>
      </w:r>
      <w:proofErr w:type="gramStart"/>
      <w:r w:rsidRPr="000C4B2C">
        <w:rPr>
          <w:rFonts w:ascii="Times New Roman" w:eastAsia="Times New Roman" w:hAnsi="Times New Roman" w:cs="Times New Roman"/>
          <w:szCs w:val="24"/>
        </w:rPr>
        <w:t>actually present</w:t>
      </w:r>
      <w:proofErr w:type="gramEnd"/>
      <w:r w:rsidRPr="000C4B2C">
        <w:rPr>
          <w:rFonts w:ascii="Times New Roman" w:eastAsia="Times New Roman" w:hAnsi="Times New Roman" w:cs="Times New Roman"/>
          <w:szCs w:val="24"/>
        </w:rPr>
        <w:t xml:space="preserve">. </w:t>
      </w:r>
    </w:p>
    <w:p w14:paraId="2FF0B435"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Until shortly before trial, Whiteside consistently stated to Robinson that he had not actually seen a gun, but that he was </w:t>
      </w:r>
      <w:bookmarkStart w:id="3" w:name="161"/>
      <w:r w:rsidRPr="000C4B2C">
        <w:rPr>
          <w:rFonts w:ascii="Times New Roman" w:eastAsia="Times New Roman" w:hAnsi="Times New Roman" w:cs="Times New Roman"/>
          <w:color w:val="005500"/>
          <w:sz w:val="20"/>
          <w:szCs w:val="20"/>
        </w:rPr>
        <w:t xml:space="preserve">[475 U.S. 157, 161] </w:t>
      </w:r>
      <w:bookmarkEnd w:id="3"/>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convinced that Love had a gun in his hand. About a week before trial, during preparation for direct examination, Whiteside for the first time told Robinson and his associate Donna Paulsen that he had seen something "metallic" in Love's hand. When asked about this, Whiteside responded: </w:t>
      </w:r>
    </w:p>
    <w:p w14:paraId="403E1CD0"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"[I]n Howard Cook's case there was a gun. If I don't say I saw a gun, I'm dead." </w:t>
      </w:r>
    </w:p>
    <w:p w14:paraId="29E41CF3"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Robinson told Whiteside that such testimony would be perjury and repeated that it was not necessary to prove that a gun was available but only that Whiteside reasonably believed that he was in danger. On Whiteside's insisting that he would testify that he saw "something metallic" Robinson told him, according to Robinson's testimony: </w:t>
      </w:r>
    </w:p>
    <w:p w14:paraId="2F375166"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"[W]e could not allow him to [testify falsely] because that would be perjury, and as officers of the court we would be suborning perjury if we allowed him to do it; . . . I advised him that if he did do that it would be my duty to advise the Court of what he was doing and that I felt he was committing perjury; also, that I probably would be allowed to attempt to impeach that particular testimony." App. to Pet. for Cert. A-85. </w:t>
      </w:r>
    </w:p>
    <w:p w14:paraId="783A7597"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Robinson also indicated he would seek to withdraw from the representation if Whiteside insisted on committing perjury. </w:t>
      </w:r>
      <w:bookmarkStart w:id="4" w:name="t2"/>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"f2"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2 </w:t>
      </w:r>
      <w:r w:rsidRPr="000C4B2C">
        <w:rPr>
          <w:rFonts w:ascii="Times New Roman" w:eastAsia="Times New Roman" w:hAnsi="Times New Roman" w:cs="Times New Roman"/>
          <w:szCs w:val="24"/>
        </w:rPr>
        <w:fldChar w:fldCharType="end"/>
      </w:r>
      <w:bookmarkEnd w:id="4"/>
      <w:r w:rsidRPr="000C4B2C">
        <w:rPr>
          <w:rFonts w:ascii="Times New Roman" w:eastAsia="Times New Roman" w:hAnsi="Times New Roman" w:cs="Times New Roman"/>
          <w:szCs w:val="24"/>
        </w:rPr>
        <w:t xml:space="preserve">  </w:t>
      </w:r>
    </w:p>
    <w:p w14:paraId="75BE2341"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Whiteside testified in his own defense at trial and stated that he "knew" that Love had a gun and that he believed Love was reaching for a gun and he had acted swiftly in self-defense. On cross-examination, he admitted that he had not </w:t>
      </w:r>
      <w:bookmarkStart w:id="5" w:name="162"/>
      <w:r w:rsidRPr="000C4B2C">
        <w:rPr>
          <w:rFonts w:ascii="Times New Roman" w:eastAsia="Times New Roman" w:hAnsi="Times New Roman" w:cs="Times New Roman"/>
          <w:color w:val="005500"/>
          <w:sz w:val="20"/>
          <w:szCs w:val="20"/>
        </w:rPr>
        <w:t xml:space="preserve">[475 U.S. 157, 162] </w:t>
      </w:r>
      <w:bookmarkEnd w:id="5"/>
      <w:r w:rsidRPr="000C4B2C">
        <w:rPr>
          <w:rFonts w:ascii="Times New Roman" w:eastAsia="Times New Roman" w:hAnsi="Times New Roman" w:cs="Times New Roman"/>
          <w:color w:val="005500"/>
          <w:sz w:val="20"/>
          <w:szCs w:val="20"/>
        </w:rPr>
        <w:t xml:space="preserve">  </w:t>
      </w:r>
      <w:proofErr w:type="gramStart"/>
      <w:r w:rsidRPr="000C4B2C">
        <w:rPr>
          <w:rFonts w:ascii="Times New Roman" w:eastAsia="Times New Roman" w:hAnsi="Times New Roman" w:cs="Times New Roman"/>
          <w:szCs w:val="24"/>
        </w:rPr>
        <w:t>actually seen</w:t>
      </w:r>
      <w:proofErr w:type="gramEnd"/>
      <w:r w:rsidRPr="000C4B2C">
        <w:rPr>
          <w:rFonts w:ascii="Times New Roman" w:eastAsia="Times New Roman" w:hAnsi="Times New Roman" w:cs="Times New Roman"/>
          <w:szCs w:val="24"/>
        </w:rPr>
        <w:t xml:space="preserve"> a gun in Love's hand. Robinson presented evidence that Love had been seen with a sawed-off shotgun on other occasions, that the police search of the apartment may have been careless, and that the victim's family had removed everything from the apartment shortly after the crime. Robinson presented this evidence to show a basis for Whiteside's asserted fear that Love had a gun. </w:t>
      </w:r>
    </w:p>
    <w:p w14:paraId="1A5B6921"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jury returned a verdict of second-degree murder, and Whiteside moved for a new trial, claiming that he had been deprived of a fair trial by Robinson's admonitions not to state that he saw a gun or "something metallic." The trial court held a hearing, heard testimony by Whiteside and Robinson, and denied the motion. The trial court made specific findings that the facts were as related by Robinson. </w:t>
      </w:r>
    </w:p>
    <w:p w14:paraId="3FDCDBD9"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Supreme Court of Iowa affirmed respondent's conviction. State v. Whiteside, 272 N. W. </w:t>
      </w:r>
      <w:proofErr w:type="spellStart"/>
      <w:r w:rsidRPr="000C4B2C">
        <w:rPr>
          <w:rFonts w:ascii="Times New Roman" w:eastAsia="Times New Roman" w:hAnsi="Times New Roman" w:cs="Times New Roman"/>
          <w:szCs w:val="24"/>
        </w:rPr>
        <w:t>2d</w:t>
      </w:r>
      <w:proofErr w:type="spellEnd"/>
      <w:r w:rsidRPr="000C4B2C">
        <w:rPr>
          <w:rFonts w:ascii="Times New Roman" w:eastAsia="Times New Roman" w:hAnsi="Times New Roman" w:cs="Times New Roman"/>
          <w:szCs w:val="24"/>
        </w:rPr>
        <w:t xml:space="preserve"> 468 (1978). That court held that the right to have counsel present all appropriate defenses does not extend to using perjury, and that an attorney's duty to a client does not extend to assisting a client in committing perjury. Relying on DR 7-102(A)(4) of the Iowa Code of Professional Responsibility for Lawyers, which expressly prohibits an attorney from using perjured testimony, and Iowa Code 721.2 (now Iowa Code 720.3 (1985)), which criminalizes subornation of perjury, the Iowa court concluded that not only were Robinson's actions </w:t>
      </w:r>
      <w:proofErr w:type="gramStart"/>
      <w:r w:rsidRPr="000C4B2C">
        <w:rPr>
          <w:rFonts w:ascii="Times New Roman" w:eastAsia="Times New Roman" w:hAnsi="Times New Roman" w:cs="Times New Roman"/>
          <w:szCs w:val="24"/>
        </w:rPr>
        <w:t>permissible, but</w:t>
      </w:r>
      <w:proofErr w:type="gramEnd"/>
      <w:r w:rsidRPr="000C4B2C">
        <w:rPr>
          <w:rFonts w:ascii="Times New Roman" w:eastAsia="Times New Roman" w:hAnsi="Times New Roman" w:cs="Times New Roman"/>
          <w:szCs w:val="24"/>
        </w:rPr>
        <w:t xml:space="preserve"> were required. The court commended "both Mr. Robinson and Ms. Paulsen for the high ethical manner in which this matter was handled." </w:t>
      </w:r>
    </w:p>
    <w:p w14:paraId="16EAEAE7"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lastRenderedPageBreak/>
        <w:t xml:space="preserve">B </w:t>
      </w:r>
    </w:p>
    <w:p w14:paraId="4D4255F1"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Whiteside then petitioned for a writ of habeas corpus in the United States District Court for the Southern District of Iowa. In that petition Whiteside alleged that he had been denied effective assistance of counsel and of his right to present a defense by Robinson's refusal to allow him to testify as he had proposed. The District Court denied the writ. Accepting the state trial court's factual finding that </w:t>
      </w:r>
      <w:bookmarkStart w:id="6" w:name="163"/>
      <w:r w:rsidRPr="000C4B2C">
        <w:rPr>
          <w:rFonts w:ascii="Times New Roman" w:eastAsia="Times New Roman" w:hAnsi="Times New Roman" w:cs="Times New Roman"/>
          <w:color w:val="005500"/>
          <w:sz w:val="20"/>
          <w:szCs w:val="20"/>
        </w:rPr>
        <w:t xml:space="preserve">[475 U.S. 157, 163] </w:t>
      </w:r>
      <w:bookmarkEnd w:id="6"/>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Whiteside's intended testimony would have been perjurious, it concluded that there could be no grounds for habeas relief since there is no constitutional right to present a perjured defense. </w:t>
      </w:r>
    </w:p>
    <w:p w14:paraId="04E7D6F8"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United States Court of Appeals for the Eighth Circuit reversed and directed that the writ of habeas corpus be granted. Whiteside v. </w:t>
      </w:r>
      <w:proofErr w:type="spellStart"/>
      <w:r w:rsidRPr="000C4B2C">
        <w:rPr>
          <w:rFonts w:ascii="Times New Roman" w:eastAsia="Times New Roman" w:hAnsi="Times New Roman" w:cs="Times New Roman"/>
          <w:szCs w:val="24"/>
        </w:rPr>
        <w:t>Scurr</w:t>
      </w:r>
      <w:proofErr w:type="spellEnd"/>
      <w:r w:rsidRPr="000C4B2C">
        <w:rPr>
          <w:rFonts w:ascii="Times New Roman" w:eastAsia="Times New Roman" w:hAnsi="Times New Roman" w:cs="Times New Roman"/>
          <w:szCs w:val="24"/>
        </w:rPr>
        <w:t xml:space="preserve">, 744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xml:space="preserve"> 1323 (1984). The Court of Appeals accepted the findings of the trial judge, affirmed by the Iowa Supreme Court, that trial counsel believed with good cause that Whiteside would testify falsely and acknowledged that under Harris v. New York, 401 U.S. 222 (1971), a criminal defendant's privilege to testify in his own behalf does not include a right to commit perjury. Nevertheless, the court reasoned that an intent to commit perjury, communicated to counsel, does not alter a defendant's right to effective assistance of counsel and that Robinson's admonition to Whiteside that he would inform the court of Whiteside's perjury constituted a threat to violate the attorney's duty to preserve client confidences. </w:t>
      </w:r>
      <w:bookmarkStart w:id="7" w:name="t3"/>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"f3"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3 </w:t>
      </w:r>
      <w:r w:rsidRPr="000C4B2C">
        <w:rPr>
          <w:rFonts w:ascii="Times New Roman" w:eastAsia="Times New Roman" w:hAnsi="Times New Roman" w:cs="Times New Roman"/>
          <w:szCs w:val="24"/>
        </w:rPr>
        <w:fldChar w:fldCharType="end"/>
      </w:r>
      <w:bookmarkEnd w:id="7"/>
      <w:r w:rsidRPr="000C4B2C">
        <w:rPr>
          <w:rFonts w:ascii="Times New Roman" w:eastAsia="Times New Roman" w:hAnsi="Times New Roman" w:cs="Times New Roman"/>
          <w:szCs w:val="24"/>
        </w:rPr>
        <w:t xml:space="preserve">According to the Court of Appeals, this threatened violation of client confidences breached the standards of effective representation set down in Strickland v. Washington, 466 U.S. 668 (1984). The court also concluded that Strickland's prejudice requirement was satisfied by an implication of prejudice from the conflict between Robinson's duty of loyalty to his client and his ethical duties. A petition for rehearing </w:t>
      </w:r>
      <w:proofErr w:type="spellStart"/>
      <w:r w:rsidRPr="000C4B2C">
        <w:rPr>
          <w:rFonts w:ascii="Times New Roman" w:eastAsia="Times New Roman" w:hAnsi="Times New Roman" w:cs="Times New Roman"/>
          <w:szCs w:val="24"/>
        </w:rPr>
        <w:t>en</w:t>
      </w:r>
      <w:proofErr w:type="spellEnd"/>
      <w:r w:rsidRPr="000C4B2C">
        <w:rPr>
          <w:rFonts w:ascii="Times New Roman" w:eastAsia="Times New Roman" w:hAnsi="Times New Roman" w:cs="Times New Roman"/>
          <w:szCs w:val="24"/>
        </w:rPr>
        <w:t xml:space="preserve"> banc was denied, with Judges Gibson, Ross, </w:t>
      </w:r>
      <w:proofErr w:type="spellStart"/>
      <w:r w:rsidRPr="000C4B2C">
        <w:rPr>
          <w:rFonts w:ascii="Times New Roman" w:eastAsia="Times New Roman" w:hAnsi="Times New Roman" w:cs="Times New Roman"/>
          <w:szCs w:val="24"/>
        </w:rPr>
        <w:t>Fagg</w:t>
      </w:r>
      <w:proofErr w:type="spellEnd"/>
      <w:r w:rsidRPr="000C4B2C">
        <w:rPr>
          <w:rFonts w:ascii="Times New Roman" w:eastAsia="Times New Roman" w:hAnsi="Times New Roman" w:cs="Times New Roman"/>
          <w:szCs w:val="24"/>
        </w:rPr>
        <w:t xml:space="preserve">, and Bowman dissenting. Whiteside v. </w:t>
      </w:r>
      <w:proofErr w:type="spellStart"/>
      <w:r w:rsidRPr="000C4B2C">
        <w:rPr>
          <w:rFonts w:ascii="Times New Roman" w:eastAsia="Times New Roman" w:hAnsi="Times New Roman" w:cs="Times New Roman"/>
          <w:szCs w:val="24"/>
        </w:rPr>
        <w:t>Scurr</w:t>
      </w:r>
      <w:proofErr w:type="spellEnd"/>
      <w:r w:rsidRPr="000C4B2C">
        <w:rPr>
          <w:rFonts w:ascii="Times New Roman" w:eastAsia="Times New Roman" w:hAnsi="Times New Roman" w:cs="Times New Roman"/>
          <w:szCs w:val="24"/>
        </w:rPr>
        <w:t xml:space="preserve">, 750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xml:space="preserve"> 713 (1984). We granted certiorari, 471 U.S. 1014 (1985), and we reverse. </w:t>
      </w:r>
      <w:bookmarkStart w:id="8" w:name="164"/>
      <w:r w:rsidRPr="000C4B2C">
        <w:rPr>
          <w:rFonts w:ascii="Times New Roman" w:eastAsia="Times New Roman" w:hAnsi="Times New Roman" w:cs="Times New Roman"/>
          <w:color w:val="005500"/>
          <w:sz w:val="20"/>
          <w:szCs w:val="20"/>
        </w:rPr>
        <w:t xml:space="preserve">[475 U.S. 157, 164] </w:t>
      </w:r>
      <w:bookmarkEnd w:id="8"/>
      <w:r w:rsidRPr="000C4B2C">
        <w:rPr>
          <w:rFonts w:ascii="Times New Roman" w:eastAsia="Times New Roman" w:hAnsi="Times New Roman" w:cs="Times New Roman"/>
          <w:color w:val="005500"/>
          <w:sz w:val="20"/>
          <w:szCs w:val="20"/>
        </w:rPr>
        <w:t xml:space="preserve">  </w:t>
      </w:r>
    </w:p>
    <w:p w14:paraId="4D2EA875"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II </w:t>
      </w:r>
    </w:p>
    <w:p w14:paraId="12016B78"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A </w:t>
      </w:r>
    </w:p>
    <w:p w14:paraId="5B84A1B3"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right of an accused to testify in his defense is of relatively recent origin. Until the latter part of the preceding century, criminal defendants in this country, as at common law, </w:t>
      </w:r>
      <w:proofErr w:type="gramStart"/>
      <w:r w:rsidRPr="000C4B2C">
        <w:rPr>
          <w:rFonts w:ascii="Times New Roman" w:eastAsia="Times New Roman" w:hAnsi="Times New Roman" w:cs="Times New Roman"/>
          <w:szCs w:val="24"/>
        </w:rPr>
        <w:t>were considered to be</w:t>
      </w:r>
      <w:proofErr w:type="gramEnd"/>
      <w:r w:rsidRPr="000C4B2C">
        <w:rPr>
          <w:rFonts w:ascii="Times New Roman" w:eastAsia="Times New Roman" w:hAnsi="Times New Roman" w:cs="Times New Roman"/>
          <w:szCs w:val="24"/>
        </w:rPr>
        <w:t xml:space="preserve"> disqualified from giving sworn testimony at their own trial by reason of their interest as a party to the case. See, e. g., Ferguson v. Georgia, 365 U.S. 570 (1961); R. Morris, Studies in the History of American Law 59-60 (</w:t>
      </w:r>
      <w:proofErr w:type="spellStart"/>
      <w:r w:rsidRPr="000C4B2C">
        <w:rPr>
          <w:rFonts w:ascii="Times New Roman" w:eastAsia="Times New Roman" w:hAnsi="Times New Roman" w:cs="Times New Roman"/>
          <w:szCs w:val="24"/>
        </w:rPr>
        <w:t>2d</w:t>
      </w:r>
      <w:proofErr w:type="spellEnd"/>
      <w:r w:rsidRPr="000C4B2C">
        <w:rPr>
          <w:rFonts w:ascii="Times New Roman" w:eastAsia="Times New Roman" w:hAnsi="Times New Roman" w:cs="Times New Roman"/>
          <w:szCs w:val="24"/>
        </w:rPr>
        <w:t xml:space="preserve"> ed. 1959). Iowa was among the states that adhered to this rule of disqualification. State v. Laffer, 38 Iowa 422 (1874). </w:t>
      </w:r>
    </w:p>
    <w:p w14:paraId="0A3C3855"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By the end of the 19th century, however, the disqualification was finally abolished by statute in most states and in the federal courts. Act of Mar. 16, 1878, </w:t>
      </w:r>
      <w:proofErr w:type="spellStart"/>
      <w:r w:rsidRPr="000C4B2C">
        <w:rPr>
          <w:rFonts w:ascii="Times New Roman" w:eastAsia="Times New Roman" w:hAnsi="Times New Roman" w:cs="Times New Roman"/>
          <w:szCs w:val="24"/>
        </w:rPr>
        <w:t>ch.</w:t>
      </w:r>
      <w:proofErr w:type="spellEnd"/>
      <w:r w:rsidRPr="000C4B2C">
        <w:rPr>
          <w:rFonts w:ascii="Times New Roman" w:eastAsia="Times New Roman" w:hAnsi="Times New Roman" w:cs="Times New Roman"/>
          <w:szCs w:val="24"/>
        </w:rPr>
        <w:t xml:space="preserve"> 37, 20 Stat. 30-31; see Thayer, A Chapter of Legal History in Massachusetts, 9 Harv. L. Rev. 1, 12 (1895). Although this Court has never explicitly held that a criminal defendant has a due process right to testify in his own behalf, cases in several Circuits have so held, and the right has long been assumed. See, e. g., United States v. Curtis, 742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1070, 1076 (</w:t>
      </w:r>
      <w:proofErr w:type="spellStart"/>
      <w:r w:rsidRPr="000C4B2C">
        <w:rPr>
          <w:rFonts w:ascii="Times New Roman" w:eastAsia="Times New Roman" w:hAnsi="Times New Roman" w:cs="Times New Roman"/>
          <w:szCs w:val="24"/>
        </w:rPr>
        <w:t>CA7</w:t>
      </w:r>
      <w:proofErr w:type="spellEnd"/>
      <w:r w:rsidRPr="000C4B2C">
        <w:rPr>
          <w:rFonts w:ascii="Times New Roman" w:eastAsia="Times New Roman" w:hAnsi="Times New Roman" w:cs="Times New Roman"/>
          <w:szCs w:val="24"/>
        </w:rPr>
        <w:t xml:space="preserve"> 1984); United States v. </w:t>
      </w:r>
      <w:proofErr w:type="spellStart"/>
      <w:r w:rsidRPr="000C4B2C">
        <w:rPr>
          <w:rFonts w:ascii="Times New Roman" w:eastAsia="Times New Roman" w:hAnsi="Times New Roman" w:cs="Times New Roman"/>
          <w:szCs w:val="24"/>
        </w:rPr>
        <w:t>Bifield</w:t>
      </w:r>
      <w:proofErr w:type="spellEnd"/>
      <w:r w:rsidRPr="000C4B2C">
        <w:rPr>
          <w:rFonts w:ascii="Times New Roman" w:eastAsia="Times New Roman" w:hAnsi="Times New Roman" w:cs="Times New Roman"/>
          <w:szCs w:val="24"/>
        </w:rPr>
        <w:t xml:space="preserve">, 702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xml:space="preserve"> 342, 349 (</w:t>
      </w:r>
      <w:proofErr w:type="spellStart"/>
      <w:r w:rsidRPr="000C4B2C">
        <w:rPr>
          <w:rFonts w:ascii="Times New Roman" w:eastAsia="Times New Roman" w:hAnsi="Times New Roman" w:cs="Times New Roman"/>
          <w:szCs w:val="24"/>
        </w:rPr>
        <w:t>CA2</w:t>
      </w:r>
      <w:proofErr w:type="spellEnd"/>
      <w:r w:rsidRPr="000C4B2C">
        <w:rPr>
          <w:rFonts w:ascii="Times New Roman" w:eastAsia="Times New Roman" w:hAnsi="Times New Roman" w:cs="Times New Roman"/>
          <w:szCs w:val="24"/>
        </w:rPr>
        <w:t xml:space="preserve">), cert. denied, 461 U.S. 931 (1983). We have also suggested that such a right exists as a corollary to the Fifth Amendment privilege against compelled testimony, see Harris v. </w:t>
      </w:r>
      <w:r w:rsidRPr="000C4B2C">
        <w:rPr>
          <w:rFonts w:ascii="Times New Roman" w:eastAsia="Times New Roman" w:hAnsi="Times New Roman" w:cs="Times New Roman"/>
          <w:szCs w:val="24"/>
        </w:rPr>
        <w:lastRenderedPageBreak/>
        <w:t xml:space="preserve">New York, supra, at 225. See also Ferguson, 365 U.S., at 598 -601 (concurring opinion of Frankfurter, J.); id., at 601-603 (concurring opinion of Clark, J.). </w:t>
      </w:r>
    </w:p>
    <w:p w14:paraId="4349C25C"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B </w:t>
      </w:r>
    </w:p>
    <w:p w14:paraId="7FB22713"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In Strickland v. Washington, we held that to obtain relief by way of federal habeas corpus on a claim of a deprivation of effective assistance of counsel under the Sixth Amendment, the movant must establish both serious attorney error and prejudice. To show such error, it must be established that the assistance rendered by counsel was constitutionally deficient </w:t>
      </w:r>
      <w:bookmarkStart w:id="9" w:name="165"/>
      <w:r w:rsidRPr="000C4B2C">
        <w:rPr>
          <w:rFonts w:ascii="Times New Roman" w:eastAsia="Times New Roman" w:hAnsi="Times New Roman" w:cs="Times New Roman"/>
          <w:color w:val="005500"/>
          <w:sz w:val="20"/>
          <w:szCs w:val="20"/>
        </w:rPr>
        <w:t xml:space="preserve">[475 U.S. 157, 165] </w:t>
      </w:r>
      <w:bookmarkEnd w:id="9"/>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in that "counsel made errors so serious that counsel was not functioning as `counsel' guaranteed the defendant by the Sixth Amendment." Strickland, 466 U.S., at </w:t>
      </w:r>
      <w:proofErr w:type="gramStart"/>
      <w:r w:rsidRPr="000C4B2C">
        <w:rPr>
          <w:rFonts w:ascii="Times New Roman" w:eastAsia="Times New Roman" w:hAnsi="Times New Roman" w:cs="Times New Roman"/>
          <w:szCs w:val="24"/>
        </w:rPr>
        <w:t>687 .</w:t>
      </w:r>
      <w:proofErr w:type="gramEnd"/>
      <w:r w:rsidRPr="000C4B2C">
        <w:rPr>
          <w:rFonts w:ascii="Times New Roman" w:eastAsia="Times New Roman" w:hAnsi="Times New Roman" w:cs="Times New Roman"/>
          <w:szCs w:val="24"/>
        </w:rPr>
        <w:t xml:space="preserve"> To show prejudice, it must be established that the claimed lapses in counsel's performance rendered the trial unfair </w:t>
      </w:r>
      <w:proofErr w:type="gramStart"/>
      <w:r w:rsidRPr="000C4B2C">
        <w:rPr>
          <w:rFonts w:ascii="Times New Roman" w:eastAsia="Times New Roman" w:hAnsi="Times New Roman" w:cs="Times New Roman"/>
          <w:szCs w:val="24"/>
        </w:rPr>
        <w:t>so as to</w:t>
      </w:r>
      <w:proofErr w:type="gramEnd"/>
      <w:r w:rsidRPr="000C4B2C">
        <w:rPr>
          <w:rFonts w:ascii="Times New Roman" w:eastAsia="Times New Roman" w:hAnsi="Times New Roman" w:cs="Times New Roman"/>
          <w:szCs w:val="24"/>
        </w:rPr>
        <w:t xml:space="preserve"> "undermine confidence in the outcome" of the trial. Id., at 694. </w:t>
      </w:r>
    </w:p>
    <w:p w14:paraId="7091F411"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In Strickland, we acknowledged that the Sixth Amendment does not require any particular response by counsel to a problem that may arise. Rather, the Sixth Amendment inquiry is into whether the attorney's conduct was "reasonably effective." To counteract the natural tendency to fault an unsuccessful defense, a court reviewing a claim of ineffective assistance must "indulge a strong presumption that counsel's conduct falls within the wide range of reasonable professional assistance." Id., at 689. In giving shape to the perimeters of this range of reasonable professional assistance, Strickland mandates that </w:t>
      </w:r>
    </w:p>
    <w:p w14:paraId="2A4D2D3C"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"[p]</w:t>
      </w:r>
      <w:proofErr w:type="spellStart"/>
      <w:r w:rsidRPr="000C4B2C">
        <w:rPr>
          <w:rFonts w:ascii="Times New Roman" w:eastAsia="Times New Roman" w:hAnsi="Times New Roman" w:cs="Times New Roman"/>
          <w:szCs w:val="24"/>
        </w:rPr>
        <w:t>revailing</w:t>
      </w:r>
      <w:proofErr w:type="spellEnd"/>
      <w:r w:rsidRPr="000C4B2C">
        <w:rPr>
          <w:rFonts w:ascii="Times New Roman" w:eastAsia="Times New Roman" w:hAnsi="Times New Roman" w:cs="Times New Roman"/>
          <w:szCs w:val="24"/>
        </w:rPr>
        <w:t xml:space="preserve"> norms of practice as reflected in American Bar Association Standards and the like, . . . are guides to determining what is reasonable, but they are only guides." Id., at 688. </w:t>
      </w:r>
    </w:p>
    <w:p w14:paraId="6DCD106A"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Under the Strickland standard, breach of an ethical standard does not necessarily make out a denial of the Sixth Amendment guarantee of assistance of counsel. When examining attorney conduct, a court must be careful not to narrow the wide range of conduct acceptable under the Sixth Amendment so restrictively as to constitutionalize </w:t>
      </w:r>
      <w:proofErr w:type="gramStart"/>
      <w:r w:rsidRPr="000C4B2C">
        <w:rPr>
          <w:rFonts w:ascii="Times New Roman" w:eastAsia="Times New Roman" w:hAnsi="Times New Roman" w:cs="Times New Roman"/>
          <w:szCs w:val="24"/>
        </w:rPr>
        <w:t>particular standards</w:t>
      </w:r>
      <w:proofErr w:type="gramEnd"/>
      <w:r w:rsidRPr="000C4B2C">
        <w:rPr>
          <w:rFonts w:ascii="Times New Roman" w:eastAsia="Times New Roman" w:hAnsi="Times New Roman" w:cs="Times New Roman"/>
          <w:szCs w:val="24"/>
        </w:rPr>
        <w:t xml:space="preserve"> of professional conduct and thereby intrude into the state's proper authority to define and apply the standards of professional conduct applicable to those it admits to practice in its courts. In some future case challenging attorney conduct </w:t>
      </w:r>
      <w:proofErr w:type="gramStart"/>
      <w:r w:rsidRPr="000C4B2C">
        <w:rPr>
          <w:rFonts w:ascii="Times New Roman" w:eastAsia="Times New Roman" w:hAnsi="Times New Roman" w:cs="Times New Roman"/>
          <w:szCs w:val="24"/>
        </w:rPr>
        <w:t>in the course of</w:t>
      </w:r>
      <w:proofErr w:type="gramEnd"/>
      <w:r w:rsidRPr="000C4B2C">
        <w:rPr>
          <w:rFonts w:ascii="Times New Roman" w:eastAsia="Times New Roman" w:hAnsi="Times New Roman" w:cs="Times New Roman"/>
          <w:szCs w:val="24"/>
        </w:rPr>
        <w:t xml:space="preserve"> a state-court trial, we may need to define with greater precision the weight to be given to recognized canons of ethics, the standards established by the state in statutes or professional codes, and the Sixth Amendment, </w:t>
      </w:r>
      <w:bookmarkStart w:id="10" w:name="166"/>
      <w:r w:rsidRPr="000C4B2C">
        <w:rPr>
          <w:rFonts w:ascii="Times New Roman" w:eastAsia="Times New Roman" w:hAnsi="Times New Roman" w:cs="Times New Roman"/>
          <w:color w:val="005500"/>
          <w:sz w:val="20"/>
          <w:szCs w:val="20"/>
        </w:rPr>
        <w:t xml:space="preserve">[475 U.S. 157, 166] </w:t>
      </w:r>
      <w:bookmarkEnd w:id="10"/>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in defining the proper scope and limits on that conduct. Here we need not face that question, since virtually </w:t>
      </w:r>
      <w:proofErr w:type="gramStart"/>
      <w:r w:rsidRPr="000C4B2C">
        <w:rPr>
          <w:rFonts w:ascii="Times New Roman" w:eastAsia="Times New Roman" w:hAnsi="Times New Roman" w:cs="Times New Roman"/>
          <w:szCs w:val="24"/>
        </w:rPr>
        <w:t>all of</w:t>
      </w:r>
      <w:proofErr w:type="gramEnd"/>
      <w:r w:rsidRPr="000C4B2C">
        <w:rPr>
          <w:rFonts w:ascii="Times New Roman" w:eastAsia="Times New Roman" w:hAnsi="Times New Roman" w:cs="Times New Roman"/>
          <w:szCs w:val="24"/>
        </w:rPr>
        <w:t xml:space="preserve"> the sources speak with one voice. </w:t>
      </w:r>
    </w:p>
    <w:p w14:paraId="6EFBA67F"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C </w:t>
      </w:r>
    </w:p>
    <w:p w14:paraId="472F36DE"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We turn next to the question presented: the definition of the range of "reasonable professional" responses to a criminal defendant client who informs counsel that he will perjure himself on the stand. We must determine whether, in this setting, Robinson's conduct fell within the wide range of professional responses to threatened client perjury acceptable under the Sixth Amendment. </w:t>
      </w:r>
    </w:p>
    <w:p w14:paraId="7958CFAA"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In Strickland, we recognized counsel's duty of loyalty and his "overarching duty to advocate the defendant's cause." Ibid. Plainly, that duty is limited to legitimate, lawful conduct compatible </w:t>
      </w:r>
      <w:r w:rsidRPr="000C4B2C">
        <w:rPr>
          <w:rFonts w:ascii="Times New Roman" w:eastAsia="Times New Roman" w:hAnsi="Times New Roman" w:cs="Times New Roman"/>
          <w:szCs w:val="24"/>
        </w:rPr>
        <w:lastRenderedPageBreak/>
        <w:t xml:space="preserve">with the very nature of a trial as a search for truth. Although counsel must take all reasonable lawful means to attain the objectives of the client, counsel is precluded from taking steps or in any way assisting the client in presenting false evidence or otherwise violating the law. This principle has consistently been recognized in most unequivocal terms by expositors of the norms of professional conduct since the first Canons of Professional Ethics were adopted by the American Bar Association in 1908. The 1908 Canon 32 provided: </w:t>
      </w:r>
    </w:p>
    <w:p w14:paraId="5F23B7F9"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"No client, corporate or individual, however powerful, nor any cause, civil or political, however important, is entitled to receive nor should any lawyer render any service or advice involving disloyalty to the law whose ministers we are, or disrespect of the judicial office, which we are bound to uphold, or corruption of any person or persons exercising a public office or private trust, or deception or betrayal of the public</w:t>
      </w:r>
      <w:proofErr w:type="gramStart"/>
      <w:r w:rsidRPr="000C4B2C">
        <w:rPr>
          <w:rFonts w:ascii="Times New Roman" w:eastAsia="Times New Roman" w:hAnsi="Times New Roman" w:cs="Times New Roman"/>
          <w:szCs w:val="24"/>
        </w:rPr>
        <w:t>. . . .</w:t>
      </w:r>
      <w:proofErr w:type="gramEnd"/>
      <w:r w:rsidRPr="000C4B2C">
        <w:rPr>
          <w:rFonts w:ascii="Times New Roman" w:eastAsia="Times New Roman" w:hAnsi="Times New Roman" w:cs="Times New Roman"/>
          <w:szCs w:val="24"/>
        </w:rPr>
        <w:t xml:space="preserve"> He must . . . observe and advise his client to observe the statute law </w:t>
      </w:r>
      <w:proofErr w:type="gramStart"/>
      <w:r w:rsidRPr="000C4B2C">
        <w:rPr>
          <w:rFonts w:ascii="Times New Roman" w:eastAsia="Times New Roman" w:hAnsi="Times New Roman" w:cs="Times New Roman"/>
          <w:szCs w:val="24"/>
        </w:rPr>
        <w:t>. . . .</w:t>
      </w:r>
      <w:proofErr w:type="gramEnd"/>
      <w:r w:rsidRPr="000C4B2C">
        <w:rPr>
          <w:rFonts w:ascii="Times New Roman" w:eastAsia="Times New Roman" w:hAnsi="Times New Roman" w:cs="Times New Roman"/>
          <w:szCs w:val="24"/>
        </w:rPr>
        <w:t xml:space="preserve">" </w:t>
      </w:r>
      <w:bookmarkStart w:id="11" w:name="167"/>
      <w:r w:rsidRPr="000C4B2C">
        <w:rPr>
          <w:rFonts w:ascii="Times New Roman" w:eastAsia="Times New Roman" w:hAnsi="Times New Roman" w:cs="Times New Roman"/>
          <w:color w:val="005500"/>
          <w:sz w:val="20"/>
          <w:szCs w:val="20"/>
        </w:rPr>
        <w:t xml:space="preserve">[475 U.S. 157, 167] </w:t>
      </w:r>
      <w:bookmarkEnd w:id="11"/>
      <w:r w:rsidRPr="000C4B2C">
        <w:rPr>
          <w:rFonts w:ascii="Times New Roman" w:eastAsia="Times New Roman" w:hAnsi="Times New Roman" w:cs="Times New Roman"/>
          <w:color w:val="005500"/>
          <w:sz w:val="20"/>
          <w:szCs w:val="20"/>
        </w:rPr>
        <w:t xml:space="preserve">  </w:t>
      </w:r>
    </w:p>
    <w:p w14:paraId="7855B82D"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Of course, this Canon did no more than articulate centuries of accepted standards of conduct. Similarly, Canon 37, adopted in 1928, explicitly acknowledges as an exception to the attorney's duty of confidentiality a client's announced intention to commit a crime: </w:t>
      </w:r>
    </w:p>
    <w:p w14:paraId="0B8785B2"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announced intention of a client to commit a crime is not included within the confidences which [the attorney] is bound to respect." </w:t>
      </w:r>
    </w:p>
    <w:p w14:paraId="6920AE24"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These principles have been carried through to contemporary codifications </w:t>
      </w:r>
      <w:bookmarkStart w:id="12" w:name="t4"/>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"f4"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4 </w:t>
      </w:r>
      <w:r w:rsidRPr="000C4B2C">
        <w:rPr>
          <w:rFonts w:ascii="Times New Roman" w:eastAsia="Times New Roman" w:hAnsi="Times New Roman" w:cs="Times New Roman"/>
          <w:szCs w:val="24"/>
        </w:rPr>
        <w:fldChar w:fldCharType="end"/>
      </w:r>
      <w:bookmarkEnd w:id="12"/>
      <w:r w:rsidRPr="000C4B2C">
        <w:rPr>
          <w:rFonts w:ascii="Times New Roman" w:eastAsia="Times New Roman" w:hAnsi="Times New Roman" w:cs="Times New Roman"/>
          <w:szCs w:val="24"/>
        </w:rPr>
        <w:t xml:space="preserve">of an attorney's professional responsibility. Disciplinary Rule 7-102 of the Model Code of Professional Responsibility (1980), entitled "Representing a Client Within the Bounds of the Law," provides: </w:t>
      </w:r>
    </w:p>
    <w:p w14:paraId="25C588ED"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"(A) In his representation of a client, a lawyer shall not: </w:t>
      </w:r>
    </w:p>
    <w:p w14:paraId="2622AA84"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 . . . . </w:t>
      </w:r>
    </w:p>
    <w:p w14:paraId="1AF44932"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"(4) Knowingly use perjured testimony or false evidence. </w:t>
      </w:r>
    </w:p>
    <w:p w14:paraId="28A8C255"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 . . . . </w:t>
      </w:r>
    </w:p>
    <w:p w14:paraId="6D33EF13"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"(7) Counsel or assist his client in conduct that the lawyer knows to be illegal or fraudulent." </w:t>
      </w:r>
      <w:bookmarkStart w:id="13" w:name="168"/>
      <w:r w:rsidRPr="000C4B2C">
        <w:rPr>
          <w:rFonts w:ascii="Times New Roman" w:eastAsia="Times New Roman" w:hAnsi="Times New Roman" w:cs="Times New Roman"/>
          <w:color w:val="005500"/>
          <w:sz w:val="20"/>
          <w:szCs w:val="20"/>
        </w:rPr>
        <w:t xml:space="preserve">[475 U.S. 157, 168] </w:t>
      </w:r>
      <w:bookmarkEnd w:id="13"/>
      <w:r w:rsidRPr="000C4B2C">
        <w:rPr>
          <w:rFonts w:ascii="Times New Roman" w:eastAsia="Times New Roman" w:hAnsi="Times New Roman" w:cs="Times New Roman"/>
          <w:color w:val="005500"/>
          <w:sz w:val="20"/>
          <w:szCs w:val="20"/>
        </w:rPr>
        <w:t xml:space="preserve">  </w:t>
      </w:r>
    </w:p>
    <w:p w14:paraId="7C678E94"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This provision has been adopted by </w:t>
      </w:r>
      <w:proofErr w:type="gramStart"/>
      <w:r w:rsidRPr="000C4B2C">
        <w:rPr>
          <w:rFonts w:ascii="Times New Roman" w:eastAsia="Times New Roman" w:hAnsi="Times New Roman" w:cs="Times New Roman"/>
          <w:szCs w:val="24"/>
        </w:rPr>
        <w:t>Iowa, and</w:t>
      </w:r>
      <w:proofErr w:type="gramEnd"/>
      <w:r w:rsidRPr="000C4B2C">
        <w:rPr>
          <w:rFonts w:ascii="Times New Roman" w:eastAsia="Times New Roman" w:hAnsi="Times New Roman" w:cs="Times New Roman"/>
          <w:szCs w:val="24"/>
        </w:rPr>
        <w:t xml:space="preserve"> is binding on all lawyers who appear in its courts. See Iowa Code of Professional Responsibility for Lawyers (1985). The more recent Model Rules of Professional Conduct (1983) similarly admonish attorneys to obey all laws </w:t>
      </w:r>
      <w:proofErr w:type="gramStart"/>
      <w:r w:rsidRPr="000C4B2C">
        <w:rPr>
          <w:rFonts w:ascii="Times New Roman" w:eastAsia="Times New Roman" w:hAnsi="Times New Roman" w:cs="Times New Roman"/>
          <w:szCs w:val="24"/>
        </w:rPr>
        <w:t>in the course of</w:t>
      </w:r>
      <w:proofErr w:type="gramEnd"/>
      <w:r w:rsidRPr="000C4B2C">
        <w:rPr>
          <w:rFonts w:ascii="Times New Roman" w:eastAsia="Times New Roman" w:hAnsi="Times New Roman" w:cs="Times New Roman"/>
          <w:szCs w:val="24"/>
        </w:rPr>
        <w:t xml:space="preserve"> representing a client: </w:t>
      </w:r>
    </w:p>
    <w:p w14:paraId="2BD5CC83"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"RULE 1.2 Scope of Representation </w:t>
      </w:r>
    </w:p>
    <w:p w14:paraId="44138419"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 . . . . </w:t>
      </w:r>
    </w:p>
    <w:p w14:paraId="3BBF8A00"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"(d) A lawyer shall not counsel a client to engage, or assist a client, in conduct that the lawyer knows is criminal or fraudulent </w:t>
      </w:r>
      <w:proofErr w:type="gramStart"/>
      <w:r w:rsidRPr="000C4B2C">
        <w:rPr>
          <w:rFonts w:ascii="Times New Roman" w:eastAsia="Times New Roman" w:hAnsi="Times New Roman" w:cs="Times New Roman"/>
          <w:szCs w:val="24"/>
        </w:rPr>
        <w:t>. . . .</w:t>
      </w:r>
      <w:proofErr w:type="gramEnd"/>
      <w:r w:rsidRPr="000C4B2C">
        <w:rPr>
          <w:rFonts w:ascii="Times New Roman" w:eastAsia="Times New Roman" w:hAnsi="Times New Roman" w:cs="Times New Roman"/>
          <w:szCs w:val="24"/>
        </w:rPr>
        <w:t xml:space="preserve">" </w:t>
      </w:r>
    </w:p>
    <w:p w14:paraId="3E1DF073"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Both the Model Code of Professional Responsibility and the Model Rules of Professional Conduct also adopt the specific exception from the attorney-client privilege for disclosure of perjury that his client intends to commit or has committed. DR 4-101(C)(3) (intention of client to commit a crime); Rule 3.3 (lawyer has duty to disclose falsity of evidence even if disclosure compromises client confidences). Indeed, both the Model Code and the Model Rules do not merely authorize disclosure by counsel of client perjury; they require such disclosure. See Rule 3.3(a)(4); DR 7-102(B)(1); Committee on Professional Ethics and Conduct of Iowa State Bar Assn. v. </w:t>
      </w:r>
      <w:proofErr w:type="spellStart"/>
      <w:r w:rsidRPr="000C4B2C">
        <w:rPr>
          <w:rFonts w:ascii="Times New Roman" w:eastAsia="Times New Roman" w:hAnsi="Times New Roman" w:cs="Times New Roman"/>
          <w:szCs w:val="24"/>
        </w:rPr>
        <w:t>Crary</w:t>
      </w:r>
      <w:proofErr w:type="spellEnd"/>
      <w:r w:rsidRPr="000C4B2C">
        <w:rPr>
          <w:rFonts w:ascii="Times New Roman" w:eastAsia="Times New Roman" w:hAnsi="Times New Roman" w:cs="Times New Roman"/>
          <w:szCs w:val="24"/>
        </w:rPr>
        <w:t xml:space="preserve">, 245 N. W. </w:t>
      </w:r>
      <w:proofErr w:type="spellStart"/>
      <w:r w:rsidRPr="000C4B2C">
        <w:rPr>
          <w:rFonts w:ascii="Times New Roman" w:eastAsia="Times New Roman" w:hAnsi="Times New Roman" w:cs="Times New Roman"/>
          <w:szCs w:val="24"/>
        </w:rPr>
        <w:t>2d</w:t>
      </w:r>
      <w:proofErr w:type="spellEnd"/>
      <w:r w:rsidRPr="000C4B2C">
        <w:rPr>
          <w:rFonts w:ascii="Times New Roman" w:eastAsia="Times New Roman" w:hAnsi="Times New Roman" w:cs="Times New Roman"/>
          <w:szCs w:val="24"/>
        </w:rPr>
        <w:t xml:space="preserve"> 298 (Iowa 1976). </w:t>
      </w:r>
    </w:p>
    <w:p w14:paraId="1D9E4C70"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These standards confirm that the legal profession has accepted that an attorney's ethical duty to advance the interests of his client is limited by an equally solemn duty to comply with the law </w:t>
      </w:r>
      <w:r w:rsidRPr="000C4B2C">
        <w:rPr>
          <w:rFonts w:ascii="Times New Roman" w:eastAsia="Times New Roman" w:hAnsi="Times New Roman" w:cs="Times New Roman"/>
          <w:szCs w:val="24"/>
        </w:rPr>
        <w:lastRenderedPageBreak/>
        <w:t xml:space="preserve">and standards of professional conduct; it specifically ensures that the client may not use false evidence. </w:t>
      </w:r>
      <w:bookmarkStart w:id="14" w:name="t5"/>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"f5"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5 </w:t>
      </w:r>
      <w:r w:rsidRPr="000C4B2C">
        <w:rPr>
          <w:rFonts w:ascii="Times New Roman" w:eastAsia="Times New Roman" w:hAnsi="Times New Roman" w:cs="Times New Roman"/>
          <w:szCs w:val="24"/>
        </w:rPr>
        <w:fldChar w:fldCharType="end"/>
      </w:r>
      <w:bookmarkEnd w:id="14"/>
      <w:r w:rsidRPr="000C4B2C">
        <w:rPr>
          <w:rFonts w:ascii="Times New Roman" w:eastAsia="Times New Roman" w:hAnsi="Times New Roman" w:cs="Times New Roman"/>
          <w:szCs w:val="24"/>
        </w:rPr>
        <w:t xml:space="preserve">This special duty of an attorney to prevent and disclose </w:t>
      </w:r>
      <w:r w:rsidRPr="000C4B2C">
        <w:rPr>
          <w:rFonts w:ascii="Times New Roman" w:eastAsia="Times New Roman" w:hAnsi="Times New Roman" w:cs="Times New Roman"/>
          <w:color w:val="005500"/>
          <w:sz w:val="20"/>
          <w:szCs w:val="20"/>
        </w:rPr>
        <w:t xml:space="preserve">[475 U.S. 157, 169]   </w:t>
      </w:r>
      <w:r w:rsidRPr="000C4B2C">
        <w:rPr>
          <w:rFonts w:ascii="Times New Roman" w:eastAsia="Times New Roman" w:hAnsi="Times New Roman" w:cs="Times New Roman"/>
          <w:szCs w:val="24"/>
        </w:rPr>
        <w:t xml:space="preserve">frauds upon the court derives from the recognition that perjury is as much a crime as tampering with witnesses or jurors by way of promises and </w:t>
      </w:r>
      <w:proofErr w:type="gramStart"/>
      <w:r w:rsidRPr="000C4B2C">
        <w:rPr>
          <w:rFonts w:ascii="Times New Roman" w:eastAsia="Times New Roman" w:hAnsi="Times New Roman" w:cs="Times New Roman"/>
          <w:szCs w:val="24"/>
        </w:rPr>
        <w:t>threats, and</w:t>
      </w:r>
      <w:proofErr w:type="gramEnd"/>
      <w:r w:rsidRPr="000C4B2C">
        <w:rPr>
          <w:rFonts w:ascii="Times New Roman" w:eastAsia="Times New Roman" w:hAnsi="Times New Roman" w:cs="Times New Roman"/>
          <w:szCs w:val="24"/>
        </w:rPr>
        <w:t xml:space="preserve"> undermines the administration of justice. See 1 W. Burdick, Law of Crime 293, 300, 318-336 (1946). </w:t>
      </w:r>
    </w:p>
    <w:p w14:paraId="5CE7244D"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offense of perjury was a crime recognized at common law, id., at p. 475, and has been made a felony in most states by statute, including Iowa. Iowa Code 720.2 (1985). See generally 4 C. </w:t>
      </w:r>
      <w:proofErr w:type="spellStart"/>
      <w:r w:rsidRPr="000C4B2C">
        <w:rPr>
          <w:rFonts w:ascii="Times New Roman" w:eastAsia="Times New Roman" w:hAnsi="Times New Roman" w:cs="Times New Roman"/>
          <w:szCs w:val="24"/>
        </w:rPr>
        <w:t>Torcia</w:t>
      </w:r>
      <w:proofErr w:type="spellEnd"/>
      <w:r w:rsidRPr="000C4B2C">
        <w:rPr>
          <w:rFonts w:ascii="Times New Roman" w:eastAsia="Times New Roman" w:hAnsi="Times New Roman" w:cs="Times New Roman"/>
          <w:szCs w:val="24"/>
        </w:rPr>
        <w:t xml:space="preserve">, Wharton's Criminal Law 631 (14th ed. 1981). An attorney who aids false testimony by questioning a witness when perjurious responses can be anticipated risks prosecution for subornation of perjury under Iowa Code 720.3 (1985). </w:t>
      </w:r>
    </w:p>
    <w:p w14:paraId="2A687FFB"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It is universally agreed that at a minimum the attorney's first duty when confronted with a proposal for perjurious testimony is to attempt to dissuade the client from the unlawful course of conduct. Model Rules of Professional Conduct, Rule 3.3, Comment; Wolfram, Client Perjury, 50 S. Cal. L. Rev. 809, 846 (1977). A statement directly in point is found in the commentary to the Model Rules of Professional Conduct under the heading "False Evidence": </w:t>
      </w:r>
    </w:p>
    <w:p w14:paraId="06028A24"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"When false evidence is offered by the client, however, a conflict may arise between the lawyer's duty to keep the client's revelations confidential and the duty of candor to the court. Upon ascertaining that material evidence is false, the lawyer should seek to persuade the client that the evidence should not be offered or, if it has been offered, that its false character should immediately be disclosed." Model Rules of Professional Conduct, Rule 3.3, Comment (1983) (emphasis added). </w:t>
      </w:r>
      <w:bookmarkStart w:id="15" w:name="170"/>
      <w:r w:rsidRPr="000C4B2C">
        <w:rPr>
          <w:rFonts w:ascii="Times New Roman" w:eastAsia="Times New Roman" w:hAnsi="Times New Roman" w:cs="Times New Roman"/>
          <w:color w:val="005500"/>
          <w:sz w:val="20"/>
          <w:szCs w:val="20"/>
        </w:rPr>
        <w:t xml:space="preserve">[475 U.S. 157, 170] </w:t>
      </w:r>
      <w:bookmarkEnd w:id="15"/>
      <w:r w:rsidRPr="000C4B2C">
        <w:rPr>
          <w:rFonts w:ascii="Times New Roman" w:eastAsia="Times New Roman" w:hAnsi="Times New Roman" w:cs="Times New Roman"/>
          <w:color w:val="005500"/>
          <w:sz w:val="20"/>
          <w:szCs w:val="20"/>
        </w:rPr>
        <w:t xml:space="preserve">  </w:t>
      </w:r>
    </w:p>
    <w:p w14:paraId="2A7A4545"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commentary thus also suggests that an attorney's revelation of his client's perjury to the court is a professionally responsible and acceptable response to the conduct of a client who has </w:t>
      </w:r>
      <w:proofErr w:type="gramStart"/>
      <w:r w:rsidRPr="000C4B2C">
        <w:rPr>
          <w:rFonts w:ascii="Times New Roman" w:eastAsia="Times New Roman" w:hAnsi="Times New Roman" w:cs="Times New Roman"/>
          <w:szCs w:val="24"/>
        </w:rPr>
        <w:t>actually given</w:t>
      </w:r>
      <w:proofErr w:type="gramEnd"/>
      <w:r w:rsidRPr="000C4B2C">
        <w:rPr>
          <w:rFonts w:ascii="Times New Roman" w:eastAsia="Times New Roman" w:hAnsi="Times New Roman" w:cs="Times New Roman"/>
          <w:szCs w:val="24"/>
        </w:rPr>
        <w:t xml:space="preserve"> perjured testimony. Similarly, the Model Rules and the commentary, as well as the Code of Professional Responsibility adopted in Iowa, expressly permit withdrawal from representation as an appropriate response of an attorney when the client threatens to commit perjury. Model Rules of Professional Conduct, Rule 1.16(a)(1), Rule 1.6, Comment (1983); Code of Professional Responsibility, DR 2-110(B), (C) (1980). Withdrawal of counsel when this situation arises at trial gives rise to many difficult questions including possible mistrial and claims of double jeopardy. </w:t>
      </w:r>
      <w:bookmarkStart w:id="16" w:name="t6"/>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"f6"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6 </w:t>
      </w:r>
      <w:r w:rsidRPr="000C4B2C">
        <w:rPr>
          <w:rFonts w:ascii="Times New Roman" w:eastAsia="Times New Roman" w:hAnsi="Times New Roman" w:cs="Times New Roman"/>
          <w:szCs w:val="24"/>
        </w:rPr>
        <w:fldChar w:fldCharType="end"/>
      </w:r>
      <w:bookmarkEnd w:id="16"/>
      <w:r w:rsidRPr="000C4B2C">
        <w:rPr>
          <w:rFonts w:ascii="Times New Roman" w:eastAsia="Times New Roman" w:hAnsi="Times New Roman" w:cs="Times New Roman"/>
          <w:szCs w:val="24"/>
        </w:rPr>
        <w:t xml:space="preserve">  </w:t>
      </w:r>
    </w:p>
    <w:p w14:paraId="2FC038C4"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essence of the brief amicus of the American Bar Association reviewing practices long accepted by ethical lawyers </w:t>
      </w:r>
      <w:bookmarkStart w:id="17" w:name="171"/>
      <w:r w:rsidRPr="000C4B2C">
        <w:rPr>
          <w:rFonts w:ascii="Times New Roman" w:eastAsia="Times New Roman" w:hAnsi="Times New Roman" w:cs="Times New Roman"/>
          <w:color w:val="005500"/>
          <w:sz w:val="20"/>
          <w:szCs w:val="20"/>
        </w:rPr>
        <w:t xml:space="preserve">[475 U.S. 157, 171] </w:t>
      </w:r>
      <w:bookmarkEnd w:id="17"/>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is that under no circumstance may a lawyer either advocate or passively tolerate a client's giving false testimony. This, of course, is consistent with the governance of trial conduct in what we have long called "a search for truth." The suggestion sometimes made that "a lawyer must believe his client, not judge him" in no sense means a lawyer can honorably be a party to or in any way give aid to presenting known perjury. </w:t>
      </w:r>
    </w:p>
    <w:p w14:paraId="7C4E82BA"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D </w:t>
      </w:r>
    </w:p>
    <w:p w14:paraId="6AFA1D5E"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Considering Robinson's representation of respondent </w:t>
      </w:r>
      <w:proofErr w:type="gramStart"/>
      <w:r w:rsidRPr="000C4B2C">
        <w:rPr>
          <w:rFonts w:ascii="Times New Roman" w:eastAsia="Times New Roman" w:hAnsi="Times New Roman" w:cs="Times New Roman"/>
          <w:szCs w:val="24"/>
        </w:rPr>
        <w:t>in light of</w:t>
      </w:r>
      <w:proofErr w:type="gramEnd"/>
      <w:r w:rsidRPr="000C4B2C">
        <w:rPr>
          <w:rFonts w:ascii="Times New Roman" w:eastAsia="Times New Roman" w:hAnsi="Times New Roman" w:cs="Times New Roman"/>
          <w:szCs w:val="24"/>
        </w:rPr>
        <w:t xml:space="preserve"> these accepted norms of professional conduct, we discern no failure to adhere to reasonable professional standards that would in any sense make out a deprivation of the Sixth Amendment right to counsel. Whether </w:t>
      </w:r>
      <w:r w:rsidRPr="000C4B2C">
        <w:rPr>
          <w:rFonts w:ascii="Times New Roman" w:eastAsia="Times New Roman" w:hAnsi="Times New Roman" w:cs="Times New Roman"/>
          <w:szCs w:val="24"/>
        </w:rPr>
        <w:lastRenderedPageBreak/>
        <w:t xml:space="preserve">Robinson's conduct is seen as a successful attempt to dissuade his client from committing the crime of perjury, or whether seen as a "threat" to withdraw from representation and disclose the illegal scheme, Robinson's representation of Whiteside falls well within accepted standards of professional conduct and the range of reasonable professional conduct acceptable under Strickland. </w:t>
      </w:r>
    </w:p>
    <w:p w14:paraId="18458C79"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Court of Appeals assumed for the purpose of the decision that Whiteside would have given false testimony had counsel not intervened; its opinion denying a rehearing </w:t>
      </w:r>
      <w:proofErr w:type="spellStart"/>
      <w:r w:rsidRPr="000C4B2C">
        <w:rPr>
          <w:rFonts w:ascii="Times New Roman" w:eastAsia="Times New Roman" w:hAnsi="Times New Roman" w:cs="Times New Roman"/>
          <w:szCs w:val="24"/>
        </w:rPr>
        <w:t>en</w:t>
      </w:r>
      <w:proofErr w:type="spellEnd"/>
      <w:r w:rsidRPr="000C4B2C">
        <w:rPr>
          <w:rFonts w:ascii="Times New Roman" w:eastAsia="Times New Roman" w:hAnsi="Times New Roman" w:cs="Times New Roman"/>
          <w:szCs w:val="24"/>
        </w:rPr>
        <w:t xml:space="preserve"> banc states: </w:t>
      </w:r>
    </w:p>
    <w:p w14:paraId="3F2AB208"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"[W]e presume that appellant would have testified falsely. </w:t>
      </w:r>
    </w:p>
    <w:p w14:paraId="63FCBFF6"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 . . . . </w:t>
      </w:r>
    </w:p>
    <w:p w14:paraId="725D1F26"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 . . Counsel's actions prevented [Whiteside] from testifying falsely. We hold that </w:t>
      </w:r>
      <w:proofErr w:type="spellStart"/>
      <w:r w:rsidRPr="000C4B2C">
        <w:rPr>
          <w:rFonts w:ascii="Times New Roman" w:eastAsia="Times New Roman" w:hAnsi="Times New Roman" w:cs="Times New Roman"/>
          <w:szCs w:val="24"/>
        </w:rPr>
        <w:t>counsel's</w:t>
      </w:r>
      <w:proofErr w:type="spellEnd"/>
      <w:r w:rsidRPr="000C4B2C">
        <w:rPr>
          <w:rFonts w:ascii="Times New Roman" w:eastAsia="Times New Roman" w:hAnsi="Times New Roman" w:cs="Times New Roman"/>
          <w:szCs w:val="24"/>
        </w:rPr>
        <w:t xml:space="preserve"> action deprived appellant of due process and effective assistance of counsel. </w:t>
      </w:r>
    </w:p>
    <w:p w14:paraId="7980EC63"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 . . . . </w:t>
      </w:r>
    </w:p>
    <w:p w14:paraId="61F98E45"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"Counsel's actions also impermissibly compromised appellant's right to testify in his own defense by conditioning continued representation by counsel and confidentiality </w:t>
      </w:r>
      <w:bookmarkStart w:id="18" w:name="172"/>
      <w:r w:rsidRPr="000C4B2C">
        <w:rPr>
          <w:rFonts w:ascii="Times New Roman" w:eastAsia="Times New Roman" w:hAnsi="Times New Roman" w:cs="Times New Roman"/>
          <w:color w:val="005500"/>
          <w:sz w:val="20"/>
          <w:szCs w:val="20"/>
        </w:rPr>
        <w:t xml:space="preserve">[475 U.S. 157, 172] </w:t>
      </w:r>
      <w:bookmarkEnd w:id="18"/>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upon appellant's restricted testimony." 750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xml:space="preserve">., at 714-715. </w:t>
      </w:r>
    </w:p>
    <w:p w14:paraId="3DD3D418"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While purporting to follow Iowa's highest court "on all questions of state law," 744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xml:space="preserve">., at 1330, the Court of Appeals reached its conclusions </w:t>
      </w:r>
      <w:proofErr w:type="gramStart"/>
      <w:r w:rsidRPr="000C4B2C">
        <w:rPr>
          <w:rFonts w:ascii="Times New Roman" w:eastAsia="Times New Roman" w:hAnsi="Times New Roman" w:cs="Times New Roman"/>
          <w:szCs w:val="24"/>
        </w:rPr>
        <w:t>on the basis of</w:t>
      </w:r>
      <w:proofErr w:type="gramEnd"/>
      <w:r w:rsidRPr="000C4B2C">
        <w:rPr>
          <w:rFonts w:ascii="Times New Roman" w:eastAsia="Times New Roman" w:hAnsi="Times New Roman" w:cs="Times New Roman"/>
          <w:szCs w:val="24"/>
        </w:rPr>
        <w:t xml:space="preserve"> federal constitutional due process and right to counsel. </w:t>
      </w:r>
    </w:p>
    <w:p w14:paraId="027C6D32"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Court of Appeals' holding that Robinson's "action deprived [Whiteside] of due process and effective assistance of counsel" is not supported by the record since Robinson's action, at most, deprived Whiteside of his contemplated perjury. Nothing counsel did in any way undermined Whiteside's claim that he believed the victim was reaching for a gun. Similarly, the record gives no support for holding that Robinson's action "also impermissibly compromised [Whiteside's] right to testify in his own defense by conditioning continued representation . . . and confidentiality upon [Whiteside's] restricted testimony." The record in fact shows the contrary: (a) that Whiteside did testify, and (b) he was "restricted" or restrained only from testifying falsely and was aided by Robinson in developing the basis for the fear that Love was reaching for a gun. Robinson divulged no client communications until he was compelled to do so in response to Whiteside's post-trial challenge to the quality of his performance. We see this as a case in which the attorney successfully dissuaded the client from committing the crime of perjury. </w:t>
      </w:r>
    </w:p>
    <w:p w14:paraId="7A75CDC9"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Paradoxically, even while accepting the conclusion of the Iowa trial court that Whiteside's proposed testimony would have been a criminal act, the Court of Appeals held that Robinson's efforts to persuade Whiteside not to commit that crime were improper, first, as forcing an impermissible choice between the right to counsel and the right to testify; and, second, as compromising client confidences because of Robinson's threat to disclose the contemplated perjury. </w:t>
      </w:r>
      <w:bookmarkStart w:id="19" w:name="t7"/>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"f7"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7 </w:t>
      </w:r>
      <w:r w:rsidRPr="000C4B2C">
        <w:rPr>
          <w:rFonts w:ascii="Times New Roman" w:eastAsia="Times New Roman" w:hAnsi="Times New Roman" w:cs="Times New Roman"/>
          <w:szCs w:val="24"/>
        </w:rPr>
        <w:fldChar w:fldCharType="end"/>
      </w:r>
      <w:bookmarkEnd w:id="19"/>
      <w:r w:rsidRPr="000C4B2C">
        <w:rPr>
          <w:rFonts w:ascii="Times New Roman" w:eastAsia="Times New Roman" w:hAnsi="Times New Roman" w:cs="Times New Roman"/>
          <w:szCs w:val="24"/>
        </w:rPr>
        <w:t xml:space="preserve">  </w:t>
      </w:r>
      <w:r w:rsidRPr="000C4B2C">
        <w:rPr>
          <w:rFonts w:ascii="Times New Roman" w:eastAsia="Times New Roman" w:hAnsi="Times New Roman" w:cs="Times New Roman"/>
          <w:color w:val="005500"/>
          <w:sz w:val="20"/>
          <w:szCs w:val="20"/>
        </w:rPr>
        <w:t xml:space="preserve">[475 U.S. 157, 173]   </w:t>
      </w:r>
    </w:p>
    <w:p w14:paraId="146481D3"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Whatever the scope of a constitutional right to testify, it is elementary that such a right does not extend to testifying falsely. In Harris v. New York, we assumed the right of an accused to testify "in his own defense, or to refuse to do so" and went on to hold: </w:t>
      </w:r>
    </w:p>
    <w:p w14:paraId="6ED5321F"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lastRenderedPageBreak/>
        <w:t xml:space="preserve">"[T]hat privilege cannot be construed to include the right to commit perjury. See United States v. Knox, 396 U.S. 77 (1969); cf. Dennis v. United States, 384 U.S. 855 (1966). Having voluntarily taken the stand, petitioner was under an obligation to speak truthfully </w:t>
      </w:r>
      <w:proofErr w:type="gramStart"/>
      <w:r w:rsidRPr="000C4B2C">
        <w:rPr>
          <w:rFonts w:ascii="Times New Roman" w:eastAsia="Times New Roman" w:hAnsi="Times New Roman" w:cs="Times New Roman"/>
          <w:szCs w:val="24"/>
        </w:rPr>
        <w:t>. . . .</w:t>
      </w:r>
      <w:proofErr w:type="gramEnd"/>
      <w:r w:rsidRPr="000C4B2C">
        <w:rPr>
          <w:rFonts w:ascii="Times New Roman" w:eastAsia="Times New Roman" w:hAnsi="Times New Roman" w:cs="Times New Roman"/>
          <w:szCs w:val="24"/>
        </w:rPr>
        <w:t xml:space="preserve">" 401 U.S., at 225 . </w:t>
      </w:r>
    </w:p>
    <w:p w14:paraId="03F0D17E"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In Harris we held the defendant could be impeached by prior contrary statements which had been ruled inadmissible under Miranda v. Arizona, 384 U.S. 436 (1966). Harris and other cases make it crystal clear that there is no right whatever - constitutional or otherwise - for a defendant to use false evidence. See also United States v. Havens, 446 U.S. 620, 626 -627 (1980). </w:t>
      </w:r>
    </w:p>
    <w:p w14:paraId="48A1768F"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paucity of authority </w:t>
      </w:r>
      <w:proofErr w:type="gramStart"/>
      <w:r w:rsidRPr="000C4B2C">
        <w:rPr>
          <w:rFonts w:ascii="Times New Roman" w:eastAsia="Times New Roman" w:hAnsi="Times New Roman" w:cs="Times New Roman"/>
          <w:szCs w:val="24"/>
        </w:rPr>
        <w:t>on the subject of any</w:t>
      </w:r>
      <w:proofErr w:type="gramEnd"/>
      <w:r w:rsidRPr="000C4B2C">
        <w:rPr>
          <w:rFonts w:ascii="Times New Roman" w:eastAsia="Times New Roman" w:hAnsi="Times New Roman" w:cs="Times New Roman"/>
          <w:szCs w:val="24"/>
        </w:rPr>
        <w:t xml:space="preserve"> such "right" may be explained by the fact that such a notion has never been responsibly advanced; the right to counsel includes no right to have a lawyer who will cooperate with planned perjury. A lawyer who would so cooperate would be at risk of prosecution for suborning perjury, and disciplinary proceedings, including suspension or disbarment. </w:t>
      </w:r>
    </w:p>
    <w:p w14:paraId="754E3718"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Robinson's admonitions to his client can in no sense be said to have forced respondent into an impermissible choice between his right to counsel and his right to testify as he proposed for there was no permissible choice to testify falsely. For defense counsel to take steps to persuade a criminal defendant to testify truthfully, or to withdraw, deprives the defendant of neither his right to counsel nor the right to </w:t>
      </w:r>
      <w:bookmarkStart w:id="20" w:name="174"/>
      <w:r w:rsidRPr="000C4B2C">
        <w:rPr>
          <w:rFonts w:ascii="Times New Roman" w:eastAsia="Times New Roman" w:hAnsi="Times New Roman" w:cs="Times New Roman"/>
          <w:color w:val="005500"/>
          <w:sz w:val="20"/>
          <w:szCs w:val="20"/>
        </w:rPr>
        <w:t xml:space="preserve">[475 U.S. 157, 174] </w:t>
      </w:r>
      <w:bookmarkEnd w:id="20"/>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testify truthfully. In United States v. Havens, supra, we made clear that "when defendants testify, they must testify truthfully or suffer the consequences." Id., at 626. When an accused proposed to resort to perjury or to produce false evidence, one consequence is the risk of withdrawal of counsel. </w:t>
      </w:r>
    </w:p>
    <w:p w14:paraId="54A48A2E"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On this record, the accused enjoyed continued representation within the bounds of reasonable professional conduct and did in fact exercise his right to testify; at most he was denied the right to have the assistance of counsel in the presentation of false testimony. Similarly, we can discern no breach of professional duty in Robinson's admonition to respondent that he would disclose respondent's perjury to the court. The crime of perjury in this setting is indistinguishable in substance from the crime of threatening or tampering with a witness or a juror. A defendant who informed his counsel that he was arranging to bribe or threaten witnesses or members of the jury would have no "right" to insist on counsel's assistance or silence. Counsel would not be limited to advising against that conduct. An attorney's duty of confidentiality, which totally covers the client's admission of guilt, does not extend to a client's announced plans to engage in future criminal conduct. See Clark v. United States, 289 U.S. 1, 15 (1933). In short, the responsibility of an ethical lawyer, as an officer of the court and a key component of a system of justice, dedicated to a search for truth, is essentially the same whether the client announces an intention to bribe or threaten witnesses or jurors or to commit or procure perjury. No system of justice worthy of the name can tolerate a lesser standard. </w:t>
      </w:r>
    </w:p>
    <w:p w14:paraId="4755E74B"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rule adopted by the Court of Appeals, which seemingly would require an attorney to remain silent while his client committed perjury, is wholly incompatible with the established standards of ethical conduct and the laws of Iowa and contrary to professional standards promulgated by that State. The position advocated by petitioner, on the contrary, </w:t>
      </w:r>
      <w:bookmarkStart w:id="21" w:name="175"/>
      <w:r w:rsidRPr="000C4B2C">
        <w:rPr>
          <w:rFonts w:ascii="Times New Roman" w:eastAsia="Times New Roman" w:hAnsi="Times New Roman" w:cs="Times New Roman"/>
          <w:color w:val="005500"/>
          <w:sz w:val="20"/>
          <w:szCs w:val="20"/>
        </w:rPr>
        <w:t xml:space="preserve">[475 U.S. 157, 175] </w:t>
      </w:r>
      <w:bookmarkEnd w:id="21"/>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is wholly consistent with the Iowa standards of professional conduct and law, with the overwhelming majority of courts, </w:t>
      </w:r>
      <w:bookmarkStart w:id="22" w:name="t8"/>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"f8"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8 </w:t>
      </w:r>
      <w:r w:rsidRPr="000C4B2C">
        <w:rPr>
          <w:rFonts w:ascii="Times New Roman" w:eastAsia="Times New Roman" w:hAnsi="Times New Roman" w:cs="Times New Roman"/>
          <w:szCs w:val="24"/>
        </w:rPr>
        <w:fldChar w:fldCharType="end"/>
      </w:r>
      <w:bookmarkEnd w:id="22"/>
      <w:r w:rsidRPr="000C4B2C">
        <w:rPr>
          <w:rFonts w:ascii="Times New Roman" w:eastAsia="Times New Roman" w:hAnsi="Times New Roman" w:cs="Times New Roman"/>
          <w:szCs w:val="24"/>
        </w:rPr>
        <w:t xml:space="preserve">and with codes of professional ethics. Since there has been no breach of any </w:t>
      </w:r>
      <w:r w:rsidRPr="000C4B2C">
        <w:rPr>
          <w:rFonts w:ascii="Times New Roman" w:eastAsia="Times New Roman" w:hAnsi="Times New Roman" w:cs="Times New Roman"/>
          <w:szCs w:val="24"/>
        </w:rPr>
        <w:lastRenderedPageBreak/>
        <w:t xml:space="preserve">recognized professional duty, it follows that there can be no deprivation of the right to assistance of counsel under the Strickland standard. </w:t>
      </w:r>
    </w:p>
    <w:p w14:paraId="45970741"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E </w:t>
      </w:r>
    </w:p>
    <w:p w14:paraId="4DFE2EBD"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We hold that, as a matter of law, counsel's conduct complained of here cannot establish the prejudice required for relief under the second strand of the Strickland inquiry. Although a defendant need not establish that the attorney's deficient performance more likely than not altered the outcome in order to establish prejudice under Strickland, a defendant must show that "there is a reasonable probability that, but for counsel's unprofessional errors, the result of the proceeding would have been different." 466 U.S., at </w:t>
      </w:r>
      <w:proofErr w:type="gramStart"/>
      <w:r w:rsidRPr="000C4B2C">
        <w:rPr>
          <w:rFonts w:ascii="Times New Roman" w:eastAsia="Times New Roman" w:hAnsi="Times New Roman" w:cs="Times New Roman"/>
          <w:szCs w:val="24"/>
        </w:rPr>
        <w:t>694 .</w:t>
      </w:r>
      <w:proofErr w:type="gramEnd"/>
      <w:r w:rsidRPr="000C4B2C">
        <w:rPr>
          <w:rFonts w:ascii="Times New Roman" w:eastAsia="Times New Roman" w:hAnsi="Times New Roman" w:cs="Times New Roman"/>
          <w:szCs w:val="24"/>
        </w:rPr>
        <w:t xml:space="preserve"> According to Strickland, "[a] reasonable probability is a probability sufficient to undermine confidence in the outcome." Ibid. The Strickland Court noted that the "benchmark" of an ineffective-assistance claim is the fairness of the adversary proceeding, and that in judging prejudice and the likelihood of a different outcome, "[a] defendant has no entitlement to the luck of a lawless decisionmaker." Id., at 695. </w:t>
      </w:r>
    </w:p>
    <w:p w14:paraId="2B53F89B"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Whether he was persuaded or compelled to desist from perjury, Whiteside has no valid claim that confidence in the result of his trial has been diminished by his desisting from the contemplated perjury. Even if we were to assume that </w:t>
      </w:r>
      <w:bookmarkStart w:id="23" w:name="176"/>
      <w:r w:rsidRPr="000C4B2C">
        <w:rPr>
          <w:rFonts w:ascii="Times New Roman" w:eastAsia="Times New Roman" w:hAnsi="Times New Roman" w:cs="Times New Roman"/>
          <w:color w:val="005500"/>
          <w:sz w:val="20"/>
          <w:szCs w:val="20"/>
        </w:rPr>
        <w:t xml:space="preserve">[475 U.S. 157, 176] </w:t>
      </w:r>
      <w:bookmarkEnd w:id="23"/>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the jury might have believed his perjury, it does not follow that Whiteside was prejudiced. </w:t>
      </w:r>
    </w:p>
    <w:p w14:paraId="4F751405"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In his attempt to evade the prejudice requirement of Strickland, Whiteside relies on cases involving conflicting loyalties of counsel. In Cuyler v. Sullivan, 446 U.S. 335 (1980), we held that a defendant could obtain relief without pointing to a specific prejudicial default on the part of his counsel, provided it is established that the attorney was "actively represent[</w:t>
      </w:r>
      <w:proofErr w:type="spellStart"/>
      <w:r w:rsidRPr="000C4B2C">
        <w:rPr>
          <w:rFonts w:ascii="Times New Roman" w:eastAsia="Times New Roman" w:hAnsi="Times New Roman" w:cs="Times New Roman"/>
          <w:szCs w:val="24"/>
        </w:rPr>
        <w:t>ing</w:t>
      </w:r>
      <w:proofErr w:type="spellEnd"/>
      <w:r w:rsidRPr="000C4B2C">
        <w:rPr>
          <w:rFonts w:ascii="Times New Roman" w:eastAsia="Times New Roman" w:hAnsi="Times New Roman" w:cs="Times New Roman"/>
          <w:szCs w:val="24"/>
        </w:rPr>
        <w:t xml:space="preserve">] conflicting interests." Id., at 350. </w:t>
      </w:r>
    </w:p>
    <w:p w14:paraId="598DE91E"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Here, there was indeed a "conflict," but of a quite different kind; it was one imposed on the attorney by the client's proposal to commit the crime of fabricating testimony without which, as he put it, "I'm dead." This is not remotely the kind of conflict of interests dealt with in Cuyler v. Sullivan. Even in that case we did not suggest that all multiple representations necessarily resulted in an active conflict rendering the representation constitutionally infirm. If a "conflict" between a client's proposal and counsel's ethical obligation gives rise to a presumption that counsel's assistance was prejudicially ineffective, every guilty criminal's conviction would be suspect if the defendant had sought to obtain an acquittal by illegal means. Can anyone doubt what practices and problems would be spawned by such a rule and what volumes of litigation it would generate? </w:t>
      </w:r>
    </w:p>
    <w:p w14:paraId="343513EB"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Whiteside's attorney treated Whiteside's proposed perjury in accord with professional standards, and since Whiteside's truthful testimony could not have prejudiced the result of his trial, the Court of Appeals was in error to direct the issuance of a writ of habeas corpus and must be reversed. </w:t>
      </w:r>
    </w:p>
    <w:p w14:paraId="7349E70C"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Reversed. </w:t>
      </w:r>
    </w:p>
    <w:p w14:paraId="6914BA02"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JUSTICE BRENNAN, concurring in the judgment. </w:t>
      </w:r>
    </w:p>
    <w:p w14:paraId="5B30BABD"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lastRenderedPageBreak/>
        <w:t xml:space="preserve">This Court has no constitutional authority to establish rules of ethical conduct for lawyers practicing in the state courts. Nor does the Court enjoy any statutory grant of jurisdiction over legal ethics. </w:t>
      </w:r>
      <w:r w:rsidRPr="000C4B2C">
        <w:rPr>
          <w:rFonts w:ascii="Times New Roman" w:eastAsia="Times New Roman" w:hAnsi="Times New Roman" w:cs="Times New Roman"/>
          <w:color w:val="005500"/>
          <w:sz w:val="20"/>
          <w:szCs w:val="20"/>
        </w:rPr>
        <w:t xml:space="preserve">[475 U.S. 157, 177]   </w:t>
      </w:r>
    </w:p>
    <w:p w14:paraId="7778C098"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Accordingly, it is not surprising that the Court emphasizes that it "must be careful not to narrow the wide range of conduct acceptable under the Sixth Amendment so restrictively as to constitutionalize particular standards of professional conduct and thereby intrude into the state's proper authority to define and apply the standards of professional conduct applicable to those it admits to practice in its courts." Ante, at 165. I read this as saying in another way that the Court cannot tell the States or the lawyers in the States how to behave in their courts, unless and until federal rights are violated. </w:t>
      </w:r>
    </w:p>
    <w:p w14:paraId="6E81828C"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Unfortunately, the Court seems unable to resist the temptation of sharing with the legal community its vision of ethical conduct. But let there be no mistake: the Court's essay regarding what constitutes the correct response to a criminal client's suggestion that he will perjure himself is pure discourse without force of law. As JUSTICE BLACKMUN observes, that issue is a thorny one, post, at 177-178, but it is not an issue presented by this case. Lawyers, judges, bar associations, students, and others should understand that the problem has not now been "decided." </w:t>
      </w:r>
    </w:p>
    <w:p w14:paraId="797A3476"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I join JUSTICE </w:t>
      </w:r>
      <w:proofErr w:type="spellStart"/>
      <w:r w:rsidRPr="000C4B2C">
        <w:rPr>
          <w:rFonts w:ascii="Times New Roman" w:eastAsia="Times New Roman" w:hAnsi="Times New Roman" w:cs="Times New Roman"/>
          <w:szCs w:val="24"/>
        </w:rPr>
        <w:t>BLACKMUN's</w:t>
      </w:r>
      <w:proofErr w:type="spellEnd"/>
      <w:r w:rsidRPr="000C4B2C">
        <w:rPr>
          <w:rFonts w:ascii="Times New Roman" w:eastAsia="Times New Roman" w:hAnsi="Times New Roman" w:cs="Times New Roman"/>
          <w:szCs w:val="24"/>
        </w:rPr>
        <w:t xml:space="preserve"> concurrence because I agree that respondent has failed to prove the kind of prejudice necessary to make out a claim under Strickland v. Washington, 466 U.S. 668 (1984). </w:t>
      </w:r>
    </w:p>
    <w:p w14:paraId="603B7998"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JUSTICE BLACKMUN, with whom JUSTICE BRENNAN, JUSTICE MARSHALL, and JUSTICE STEVENS join, concurring in the judgment. </w:t>
      </w:r>
    </w:p>
    <w:p w14:paraId="64B49741"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How a defense attorney ought to act when faced with a client who intends to commit perjury at trial has long been a controversial issue. </w:t>
      </w:r>
      <w:bookmarkStart w:id="24" w:name="tt1"/>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"ff1"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1 </w:t>
      </w:r>
      <w:r w:rsidRPr="000C4B2C">
        <w:rPr>
          <w:rFonts w:ascii="Times New Roman" w:eastAsia="Times New Roman" w:hAnsi="Times New Roman" w:cs="Times New Roman"/>
          <w:szCs w:val="24"/>
        </w:rPr>
        <w:fldChar w:fldCharType="end"/>
      </w:r>
      <w:bookmarkEnd w:id="24"/>
      <w:r w:rsidRPr="000C4B2C">
        <w:rPr>
          <w:rFonts w:ascii="Times New Roman" w:eastAsia="Times New Roman" w:hAnsi="Times New Roman" w:cs="Times New Roman"/>
          <w:szCs w:val="24"/>
        </w:rPr>
        <w:t xml:space="preserve">But I do not believe that a federal </w:t>
      </w:r>
      <w:bookmarkStart w:id="25" w:name="178"/>
      <w:r w:rsidRPr="000C4B2C">
        <w:rPr>
          <w:rFonts w:ascii="Times New Roman" w:eastAsia="Times New Roman" w:hAnsi="Times New Roman" w:cs="Times New Roman"/>
          <w:color w:val="005500"/>
          <w:sz w:val="20"/>
          <w:szCs w:val="20"/>
        </w:rPr>
        <w:t xml:space="preserve">[475 U.S. 157, 178] </w:t>
      </w:r>
      <w:bookmarkEnd w:id="25"/>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habeas corpus case challenging a state criminal conviction is an appropriate vehicle for attempting to resolve this thorny problem. When a defendant argues that he was denied effective assistance of counsel because his lawyer dissuaded him from committing perjury, the only question properly presented to this Court is whether the lawyer's actions deprived the defendant of the fair trial which the Sixth Amendment is meant to guarantee. Since I believe that the respondent in this case suffered no injury justifying federal habeas relief, I concur in the Court's judgment. </w:t>
      </w:r>
    </w:p>
    <w:p w14:paraId="7F1B8D0C"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I </w:t>
      </w:r>
    </w:p>
    <w:p w14:paraId="5EFF0FE6"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On February 7, 1977, </w:t>
      </w:r>
      <w:proofErr w:type="spellStart"/>
      <w:r w:rsidRPr="000C4B2C">
        <w:rPr>
          <w:rFonts w:ascii="Times New Roman" w:eastAsia="Times New Roman" w:hAnsi="Times New Roman" w:cs="Times New Roman"/>
          <w:szCs w:val="24"/>
        </w:rPr>
        <w:t>Emmanual</w:t>
      </w:r>
      <w:proofErr w:type="spellEnd"/>
      <w:r w:rsidRPr="000C4B2C">
        <w:rPr>
          <w:rFonts w:ascii="Times New Roman" w:eastAsia="Times New Roman" w:hAnsi="Times New Roman" w:cs="Times New Roman"/>
          <w:szCs w:val="24"/>
        </w:rPr>
        <w:t xml:space="preserve"> Charles Whiteside stabbed Calvin Love to death. At trial, Whiteside claimed self-defense. On direct examination, he testified that Love's bedroom, where the stabbing had occurred, was "[v]</w:t>
      </w:r>
      <w:proofErr w:type="spellStart"/>
      <w:r w:rsidRPr="000C4B2C">
        <w:rPr>
          <w:rFonts w:ascii="Times New Roman" w:eastAsia="Times New Roman" w:hAnsi="Times New Roman" w:cs="Times New Roman"/>
          <w:szCs w:val="24"/>
        </w:rPr>
        <w:t>ery</w:t>
      </w:r>
      <w:proofErr w:type="spellEnd"/>
      <w:r w:rsidRPr="000C4B2C">
        <w:rPr>
          <w:rFonts w:ascii="Times New Roman" w:eastAsia="Times New Roman" w:hAnsi="Times New Roman" w:cs="Times New Roman"/>
          <w:szCs w:val="24"/>
        </w:rPr>
        <w:t xml:space="preserve"> much dark," App. 48, and that he had stabbed Love during an argument because he believed that Love was about to attack him with a weapon: </w:t>
      </w:r>
    </w:p>
    <w:p w14:paraId="7A11E536"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"Q. Did you think that Calvin had a gun? </w:t>
      </w:r>
    </w:p>
    <w:p w14:paraId="1B932FB9"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"A. Most definitely I thought that. </w:t>
      </w:r>
    </w:p>
    <w:p w14:paraId="789A7D48"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lastRenderedPageBreak/>
        <w:t xml:space="preserve">"Q. Why did you think that? </w:t>
      </w:r>
    </w:p>
    <w:p w14:paraId="59C53262"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"A. Because of Calvin's reputation, his brother's reputation, because of the prior conversation that Calvin and I had, I didn't have no other choice but to think he had a gun. And when he told his </w:t>
      </w:r>
      <w:proofErr w:type="spellStart"/>
      <w:r w:rsidRPr="000C4B2C">
        <w:rPr>
          <w:rFonts w:ascii="Times New Roman" w:eastAsia="Times New Roman" w:hAnsi="Times New Roman" w:cs="Times New Roman"/>
          <w:szCs w:val="24"/>
        </w:rPr>
        <w:t>girl friend</w:t>
      </w:r>
      <w:proofErr w:type="spellEnd"/>
      <w:r w:rsidRPr="000C4B2C">
        <w:rPr>
          <w:rFonts w:ascii="Times New Roman" w:eastAsia="Times New Roman" w:hAnsi="Times New Roman" w:cs="Times New Roman"/>
          <w:szCs w:val="24"/>
        </w:rPr>
        <w:t xml:space="preserve"> to give him his piece, I couldn't retreat." Id., at 50. </w:t>
      </w:r>
    </w:p>
    <w:p w14:paraId="7D2AC3EC"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Whiteside's testimony was consistent with that of other witnesses who testified that the room was dark, and that Love </w:t>
      </w:r>
      <w:bookmarkStart w:id="26" w:name="179"/>
      <w:r w:rsidRPr="000C4B2C">
        <w:rPr>
          <w:rFonts w:ascii="Times New Roman" w:eastAsia="Times New Roman" w:hAnsi="Times New Roman" w:cs="Times New Roman"/>
          <w:color w:val="005500"/>
          <w:sz w:val="20"/>
          <w:szCs w:val="20"/>
        </w:rPr>
        <w:t xml:space="preserve">[475 U.S. 157, 179] </w:t>
      </w:r>
      <w:bookmarkEnd w:id="26"/>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had asked his girlfriend to get his "piece" (which they all believed referred to a weapon). See, e. g., id., at 17-18, 20, 36-37, and 42-45. No gun, however, was ever found. </w:t>
      </w:r>
    </w:p>
    <w:p w14:paraId="6CAB2B45"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Whiteside, who had been charged with first-degree murder, was convicted of second-degree murder, and sentenced to 40 years' imprisonment. He moved for a new trial, contending that his court-appointed attorneys, Gary </w:t>
      </w:r>
      <w:proofErr w:type="gramStart"/>
      <w:r w:rsidRPr="000C4B2C">
        <w:rPr>
          <w:rFonts w:ascii="Times New Roman" w:eastAsia="Times New Roman" w:hAnsi="Times New Roman" w:cs="Times New Roman"/>
          <w:szCs w:val="24"/>
        </w:rPr>
        <w:t>Robinson</w:t>
      </w:r>
      <w:proofErr w:type="gramEnd"/>
      <w:r w:rsidRPr="000C4B2C">
        <w:rPr>
          <w:rFonts w:ascii="Times New Roman" w:eastAsia="Times New Roman" w:hAnsi="Times New Roman" w:cs="Times New Roman"/>
          <w:szCs w:val="24"/>
        </w:rPr>
        <w:t xml:space="preserve"> and Donna Paulsen, had improperly coerced his testimony. Whiteside now claimed that he had seen a </w:t>
      </w:r>
      <w:proofErr w:type="gramStart"/>
      <w:r w:rsidRPr="000C4B2C">
        <w:rPr>
          <w:rFonts w:ascii="Times New Roman" w:eastAsia="Times New Roman" w:hAnsi="Times New Roman" w:cs="Times New Roman"/>
          <w:szCs w:val="24"/>
        </w:rPr>
        <w:t>gun, but</w:t>
      </w:r>
      <w:proofErr w:type="gramEnd"/>
      <w:r w:rsidRPr="000C4B2C">
        <w:rPr>
          <w:rFonts w:ascii="Times New Roman" w:eastAsia="Times New Roman" w:hAnsi="Times New Roman" w:cs="Times New Roman"/>
          <w:szCs w:val="24"/>
        </w:rPr>
        <w:t xml:space="preserve"> had been prevented from testifying to this fact. </w:t>
      </w:r>
    </w:p>
    <w:p w14:paraId="7DA7DDB0"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At an evidentiary hearing on this motion, Whiteside testified that he had told Robinson at their first meeting that he had seen a weapon in Love's hand. Some weeks later, Robinson informed Whiteside that the weapon could not be found and, according to Whiteside, told him to say only that he thought he had seen a gun, rather than that he in fact had seen one. Whiteside "got the impression at one time that maybe if I didn't go along with - with what was happening, that it was no gun being involved, maybe that he will pull out of my trial." App. to Pet. for Cert. </w:t>
      </w:r>
      <w:proofErr w:type="spellStart"/>
      <w:r w:rsidRPr="000C4B2C">
        <w:rPr>
          <w:rFonts w:ascii="Times New Roman" w:eastAsia="Times New Roman" w:hAnsi="Times New Roman" w:cs="Times New Roman"/>
          <w:szCs w:val="24"/>
        </w:rPr>
        <w:t>A70</w:t>
      </w:r>
      <w:proofErr w:type="spellEnd"/>
      <w:r w:rsidRPr="000C4B2C">
        <w:rPr>
          <w:rFonts w:ascii="Times New Roman" w:eastAsia="Times New Roman" w:hAnsi="Times New Roman" w:cs="Times New Roman"/>
          <w:szCs w:val="24"/>
        </w:rPr>
        <w:t xml:space="preserve">. </w:t>
      </w:r>
    </w:p>
    <w:p w14:paraId="2BF0B13C"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Robinson's testimony contradicted Whiteside's. According to Robinson, Whiteside did not initially claim to have seen a gun, but rather claimed only that he was convinced Love had had one. Roughly a week before the trial, however, in the course of reviewing Whiteside's testimony, Whiteside "made reference to seeing something `metallic' </w:t>
      </w:r>
      <w:proofErr w:type="gramStart"/>
      <w:r w:rsidRPr="000C4B2C">
        <w:rPr>
          <w:rFonts w:ascii="Times New Roman" w:eastAsia="Times New Roman" w:hAnsi="Times New Roman" w:cs="Times New Roman"/>
          <w:szCs w:val="24"/>
        </w:rPr>
        <w:t>. . . .</w:t>
      </w:r>
      <w:proofErr w:type="gramEnd"/>
      <w:r w:rsidRPr="000C4B2C">
        <w:rPr>
          <w:rFonts w:ascii="Times New Roman" w:eastAsia="Times New Roman" w:hAnsi="Times New Roman" w:cs="Times New Roman"/>
          <w:szCs w:val="24"/>
        </w:rPr>
        <w:t xml:space="preserve"> I don't think he ever did say a gun." Id., at </w:t>
      </w:r>
      <w:proofErr w:type="spellStart"/>
      <w:r w:rsidRPr="000C4B2C">
        <w:rPr>
          <w:rFonts w:ascii="Times New Roman" w:eastAsia="Times New Roman" w:hAnsi="Times New Roman" w:cs="Times New Roman"/>
          <w:szCs w:val="24"/>
        </w:rPr>
        <w:t>A85</w:t>
      </w:r>
      <w:proofErr w:type="spellEnd"/>
      <w:r w:rsidRPr="000C4B2C">
        <w:rPr>
          <w:rFonts w:ascii="Times New Roman" w:eastAsia="Times New Roman" w:hAnsi="Times New Roman" w:cs="Times New Roman"/>
          <w:szCs w:val="24"/>
        </w:rPr>
        <w:t xml:space="preserve">: </w:t>
      </w:r>
    </w:p>
    <w:p w14:paraId="4BCC0DDB" w14:textId="77777777" w:rsidR="000C4B2C" w:rsidRPr="000C4B2C" w:rsidRDefault="000C4B2C" w:rsidP="000C4B2C">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"And at the end Donna asked him about that, because that was the first time it had ever been mentioned either to her or to </w:t>
      </w:r>
      <w:proofErr w:type="gramStart"/>
      <w:r w:rsidRPr="000C4B2C">
        <w:rPr>
          <w:rFonts w:ascii="Times New Roman" w:eastAsia="Times New Roman" w:hAnsi="Times New Roman" w:cs="Times New Roman"/>
          <w:szCs w:val="24"/>
        </w:rPr>
        <w:t>myself</w:t>
      </w:r>
      <w:proofErr w:type="gramEnd"/>
      <w:r w:rsidRPr="000C4B2C">
        <w:rPr>
          <w:rFonts w:ascii="Times New Roman" w:eastAsia="Times New Roman" w:hAnsi="Times New Roman" w:cs="Times New Roman"/>
          <w:szCs w:val="24"/>
        </w:rPr>
        <w:t xml:space="preserve">. His response to that was, `in Howard Cook's case there was a gun. If I don't say I saw a gun, I'm dead.' I explained to him at that time that it was not necessary that the gun be physically present for self-defense, one; two, that to say that would be perjury on his part because he had never at any time indicated that there was a gun . . .; three, that we could not allow </w:t>
      </w:r>
      <w:bookmarkStart w:id="27" w:name="180"/>
      <w:r w:rsidRPr="000C4B2C">
        <w:rPr>
          <w:rFonts w:ascii="Times New Roman" w:eastAsia="Times New Roman" w:hAnsi="Times New Roman" w:cs="Times New Roman"/>
          <w:color w:val="005500"/>
          <w:sz w:val="20"/>
          <w:szCs w:val="20"/>
        </w:rPr>
        <w:t xml:space="preserve">[475 U.S. 157, 180] </w:t>
      </w:r>
      <w:bookmarkEnd w:id="27"/>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him to do that . . .; four, I advised him that if he did do that it would be my duty to advise the Court of what he was doing . . .; also, that I probably would be allowed to attempt to impeach that particular testimony. I told him that there was no need for him to lie about what had happened, that he had a good and valid defense on the facts as he had related them to us, and we felt we could present a good self-defense case on the facts he had stated to us." Ibid. </w:t>
      </w:r>
    </w:p>
    <w:p w14:paraId="6E3C7A33" w14:textId="77777777" w:rsidR="000C4B2C" w:rsidRPr="000C4B2C" w:rsidRDefault="000C4B2C" w:rsidP="000C4B2C">
      <w:pPr>
        <w:spacing w:after="0"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Robinson acknowledged that Whiteside's claim of self-defense would have been stronger had the gun been found, but explained that at trial "we tried to create a gun," through testimony from people who had seen Love carrying a gun on other occasions, through a stipulation that Love had been convicted of possession of a weapon, and through suggestions made during cross-examination of the State's witnesses that the initial police search had been too cursory to discover </w:t>
      </w:r>
      <w:r w:rsidRPr="000C4B2C">
        <w:rPr>
          <w:rFonts w:ascii="Times New Roman" w:eastAsia="Times New Roman" w:hAnsi="Times New Roman" w:cs="Times New Roman"/>
          <w:szCs w:val="24"/>
        </w:rPr>
        <w:lastRenderedPageBreak/>
        <w:t xml:space="preserve">the weapon and that Love's girlfriend had removed it from the apartment prior to a second, more thorough, search. Id., at </w:t>
      </w:r>
      <w:proofErr w:type="spellStart"/>
      <w:r w:rsidRPr="000C4B2C">
        <w:rPr>
          <w:rFonts w:ascii="Times New Roman" w:eastAsia="Times New Roman" w:hAnsi="Times New Roman" w:cs="Times New Roman"/>
          <w:szCs w:val="24"/>
        </w:rPr>
        <w:t>A87-A88</w:t>
      </w:r>
      <w:proofErr w:type="spellEnd"/>
      <w:r w:rsidRPr="000C4B2C">
        <w:rPr>
          <w:rFonts w:ascii="Times New Roman" w:eastAsia="Times New Roman" w:hAnsi="Times New Roman" w:cs="Times New Roman"/>
          <w:szCs w:val="24"/>
        </w:rPr>
        <w:t xml:space="preserve">. </w:t>
      </w:r>
    </w:p>
    <w:p w14:paraId="2128E918"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The trial court rejected Whiteside's motion for a new trial, "find[</w:t>
      </w:r>
      <w:proofErr w:type="spellStart"/>
      <w:r w:rsidRPr="000C4B2C">
        <w:rPr>
          <w:rFonts w:ascii="Times New Roman" w:eastAsia="Times New Roman" w:hAnsi="Times New Roman" w:cs="Times New Roman"/>
          <w:szCs w:val="24"/>
        </w:rPr>
        <w:t>ing</w:t>
      </w:r>
      <w:proofErr w:type="spellEnd"/>
      <w:r w:rsidRPr="000C4B2C">
        <w:rPr>
          <w:rFonts w:ascii="Times New Roman" w:eastAsia="Times New Roman" w:hAnsi="Times New Roman" w:cs="Times New Roman"/>
          <w:szCs w:val="24"/>
        </w:rPr>
        <w:t xml:space="preserve">] the facts to be as testified to by Ms. Paulsen and Mr. Robinson." App. 57. The Iowa Supreme Court affirmed. State v. Whiteside, 272 N. W. </w:t>
      </w:r>
      <w:proofErr w:type="spellStart"/>
      <w:r w:rsidRPr="000C4B2C">
        <w:rPr>
          <w:rFonts w:ascii="Times New Roman" w:eastAsia="Times New Roman" w:hAnsi="Times New Roman" w:cs="Times New Roman"/>
          <w:szCs w:val="24"/>
        </w:rPr>
        <w:t>2d</w:t>
      </w:r>
      <w:proofErr w:type="spellEnd"/>
      <w:r w:rsidRPr="000C4B2C">
        <w:rPr>
          <w:rFonts w:ascii="Times New Roman" w:eastAsia="Times New Roman" w:hAnsi="Times New Roman" w:cs="Times New Roman"/>
          <w:szCs w:val="24"/>
        </w:rPr>
        <w:t xml:space="preserve"> 468 (1978). </w:t>
      </w:r>
    </w:p>
    <w:p w14:paraId="39830D38"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Whiteside then sought federal habeas relief in the United States District Court for the Southern District of Iowa. The parties agreed to rest on the record made in the state-court proceedings. Chief Judge Stuart held that the trial judge's factual finding that Whiteside would have committed perjury had he testified at trial </w:t>
      </w:r>
      <w:proofErr w:type="gramStart"/>
      <w:r w:rsidRPr="000C4B2C">
        <w:rPr>
          <w:rFonts w:ascii="Times New Roman" w:eastAsia="Times New Roman" w:hAnsi="Times New Roman" w:cs="Times New Roman"/>
          <w:szCs w:val="24"/>
        </w:rPr>
        <w:t>actually to</w:t>
      </w:r>
      <w:proofErr w:type="gramEnd"/>
      <w:r w:rsidRPr="000C4B2C">
        <w:rPr>
          <w:rFonts w:ascii="Times New Roman" w:eastAsia="Times New Roman" w:hAnsi="Times New Roman" w:cs="Times New Roman"/>
          <w:szCs w:val="24"/>
        </w:rPr>
        <w:t xml:space="preserve"> having seen a gun was fairly supported by the record and thus entitled to a presumption of correctness. See 28 U.S.C. 2254(d). Since Whiteside had no constitutional right to perjure himself, he had been denied neither a fair trial nor effective assistance of counsel. App. to Pet. for Cert. </w:t>
      </w:r>
      <w:proofErr w:type="spellStart"/>
      <w:r w:rsidRPr="000C4B2C">
        <w:rPr>
          <w:rFonts w:ascii="Times New Roman" w:eastAsia="Times New Roman" w:hAnsi="Times New Roman" w:cs="Times New Roman"/>
          <w:szCs w:val="24"/>
        </w:rPr>
        <w:t>A41</w:t>
      </w:r>
      <w:proofErr w:type="spellEnd"/>
      <w:r w:rsidRPr="000C4B2C">
        <w:rPr>
          <w:rFonts w:ascii="Times New Roman" w:eastAsia="Times New Roman" w:hAnsi="Times New Roman" w:cs="Times New Roman"/>
          <w:szCs w:val="24"/>
        </w:rPr>
        <w:t xml:space="preserve">. </w:t>
      </w:r>
      <w:bookmarkStart w:id="28" w:name="181"/>
      <w:r w:rsidRPr="000C4B2C">
        <w:rPr>
          <w:rFonts w:ascii="Times New Roman" w:eastAsia="Times New Roman" w:hAnsi="Times New Roman" w:cs="Times New Roman"/>
          <w:color w:val="005500"/>
          <w:sz w:val="20"/>
          <w:szCs w:val="20"/>
        </w:rPr>
        <w:t xml:space="preserve">[475 U.S. 157, 181] </w:t>
      </w:r>
      <w:bookmarkEnd w:id="28"/>
      <w:r w:rsidRPr="000C4B2C">
        <w:rPr>
          <w:rFonts w:ascii="Times New Roman" w:eastAsia="Times New Roman" w:hAnsi="Times New Roman" w:cs="Times New Roman"/>
          <w:color w:val="005500"/>
          <w:sz w:val="20"/>
          <w:szCs w:val="20"/>
        </w:rPr>
        <w:t xml:space="preserve">  </w:t>
      </w:r>
    </w:p>
    <w:p w14:paraId="739EEC77"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Court of Appeals for the Eighth Circuit reversed. Whiteside v. </w:t>
      </w:r>
      <w:proofErr w:type="spellStart"/>
      <w:r w:rsidRPr="000C4B2C">
        <w:rPr>
          <w:rFonts w:ascii="Times New Roman" w:eastAsia="Times New Roman" w:hAnsi="Times New Roman" w:cs="Times New Roman"/>
          <w:szCs w:val="24"/>
        </w:rPr>
        <w:t>Scurr</w:t>
      </w:r>
      <w:proofErr w:type="spellEnd"/>
      <w:r w:rsidRPr="000C4B2C">
        <w:rPr>
          <w:rFonts w:ascii="Times New Roman" w:eastAsia="Times New Roman" w:hAnsi="Times New Roman" w:cs="Times New Roman"/>
          <w:szCs w:val="24"/>
        </w:rPr>
        <w:t xml:space="preserve">, 744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xml:space="preserve"> 1323 (1984). The court recognized that the issue before it was not whether Robinson had behaved ethically, </w:t>
      </w:r>
      <w:bookmarkStart w:id="29" w:name="tt2"/>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"ff2"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2 </w:t>
      </w:r>
      <w:r w:rsidRPr="000C4B2C">
        <w:rPr>
          <w:rFonts w:ascii="Times New Roman" w:eastAsia="Times New Roman" w:hAnsi="Times New Roman" w:cs="Times New Roman"/>
          <w:szCs w:val="24"/>
        </w:rPr>
        <w:fldChar w:fldCharType="end"/>
      </w:r>
      <w:bookmarkEnd w:id="29"/>
      <w:r w:rsidRPr="000C4B2C">
        <w:rPr>
          <w:rFonts w:ascii="Times New Roman" w:eastAsia="Times New Roman" w:hAnsi="Times New Roman" w:cs="Times New Roman"/>
          <w:szCs w:val="24"/>
        </w:rPr>
        <w:t xml:space="preserve">but rather whether Whiteside had been deprived of effective assistance of counsel. Id., at 1330. In the Court of Appeals' view, Robinson had breached the obligations of confidentiality and zealous advocacy imposed on defense counsel by the Sixth Amendment. In addition, the Court of Appeals concluded that Robinson's actions impermissibly compromised Whiteside's constitutional right to testify in his own behalf by conditioning continued representation and confidentiality on Whiteside's limiting his testimony. </w:t>
      </w:r>
    </w:p>
    <w:p w14:paraId="32E28A3E"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court recognized that, under Strickland v. Washington, 466 U.S. 668 (1984), a defendant must normally demonstrate both that his attorney's behavior was professionally unreasonable and that he was prejudiced by his attorney's unprofessional behavior. But it noted that Strickland v. Washington had recognized a "limited" presumption of prejudice when counsel is burdened by an actual conflict of interest that adversely affects his performance, see id., at 692, quoting Cuyler v. Sullivan, 446 U.S. 335, </w:t>
      </w:r>
      <w:proofErr w:type="gramStart"/>
      <w:r w:rsidRPr="000C4B2C">
        <w:rPr>
          <w:rFonts w:ascii="Times New Roman" w:eastAsia="Times New Roman" w:hAnsi="Times New Roman" w:cs="Times New Roman"/>
          <w:szCs w:val="24"/>
        </w:rPr>
        <w:t>348 ,</w:t>
      </w:r>
      <w:proofErr w:type="gramEnd"/>
      <w:r w:rsidRPr="000C4B2C">
        <w:rPr>
          <w:rFonts w:ascii="Times New Roman" w:eastAsia="Times New Roman" w:hAnsi="Times New Roman" w:cs="Times New Roman"/>
          <w:szCs w:val="24"/>
        </w:rPr>
        <w:t xml:space="preserve"> 350 (1980). Here, Whiteside had shown that Robinson's obligations under the Iowa Code of Professional Responsibility conflicted with his client's wishes, and his threat to testify against Whiteside had adversely affected Whiteside by "</w:t>
      </w:r>
      <w:proofErr w:type="spellStart"/>
      <w:r w:rsidRPr="000C4B2C">
        <w:rPr>
          <w:rFonts w:ascii="Times New Roman" w:eastAsia="Times New Roman" w:hAnsi="Times New Roman" w:cs="Times New Roman"/>
          <w:szCs w:val="24"/>
        </w:rPr>
        <w:t>undermin</w:t>
      </w:r>
      <w:proofErr w:type="spellEnd"/>
      <w:r w:rsidRPr="000C4B2C">
        <w:rPr>
          <w:rFonts w:ascii="Times New Roman" w:eastAsia="Times New Roman" w:hAnsi="Times New Roman" w:cs="Times New Roman"/>
          <w:szCs w:val="24"/>
        </w:rPr>
        <w:t>[</w:t>
      </w:r>
      <w:proofErr w:type="spellStart"/>
      <w:r w:rsidRPr="000C4B2C">
        <w:rPr>
          <w:rFonts w:ascii="Times New Roman" w:eastAsia="Times New Roman" w:hAnsi="Times New Roman" w:cs="Times New Roman"/>
          <w:szCs w:val="24"/>
        </w:rPr>
        <w:t>ing</w:t>
      </w:r>
      <w:proofErr w:type="spellEnd"/>
      <w:r w:rsidRPr="000C4B2C">
        <w:rPr>
          <w:rFonts w:ascii="Times New Roman" w:eastAsia="Times New Roman" w:hAnsi="Times New Roman" w:cs="Times New Roman"/>
          <w:szCs w:val="24"/>
        </w:rPr>
        <w:t xml:space="preserve">] the fundamental </w:t>
      </w:r>
      <w:bookmarkStart w:id="30" w:name="182"/>
      <w:r w:rsidRPr="000C4B2C">
        <w:rPr>
          <w:rFonts w:ascii="Times New Roman" w:eastAsia="Times New Roman" w:hAnsi="Times New Roman" w:cs="Times New Roman"/>
          <w:color w:val="005500"/>
          <w:sz w:val="20"/>
          <w:szCs w:val="20"/>
        </w:rPr>
        <w:t xml:space="preserve">[475 U.S. 157, 182] </w:t>
      </w:r>
      <w:bookmarkEnd w:id="30"/>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trust between lawyer and client" necessary for effective representation. 744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xml:space="preserve">, at 1330. </w:t>
      </w:r>
    </w:p>
    <w:p w14:paraId="37DE2D7D"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Petitioner's motion for rehearing </w:t>
      </w:r>
      <w:proofErr w:type="spellStart"/>
      <w:r w:rsidRPr="000C4B2C">
        <w:rPr>
          <w:rFonts w:ascii="Times New Roman" w:eastAsia="Times New Roman" w:hAnsi="Times New Roman" w:cs="Times New Roman"/>
          <w:szCs w:val="24"/>
        </w:rPr>
        <w:t>en</w:t>
      </w:r>
      <w:proofErr w:type="spellEnd"/>
      <w:r w:rsidRPr="000C4B2C">
        <w:rPr>
          <w:rFonts w:ascii="Times New Roman" w:eastAsia="Times New Roman" w:hAnsi="Times New Roman" w:cs="Times New Roman"/>
          <w:szCs w:val="24"/>
        </w:rPr>
        <w:t xml:space="preserve"> banc was denied by a vote of 5 to 4. Whiteside v. </w:t>
      </w:r>
      <w:proofErr w:type="spellStart"/>
      <w:r w:rsidRPr="000C4B2C">
        <w:rPr>
          <w:rFonts w:ascii="Times New Roman" w:eastAsia="Times New Roman" w:hAnsi="Times New Roman" w:cs="Times New Roman"/>
          <w:szCs w:val="24"/>
        </w:rPr>
        <w:t>Scurr</w:t>
      </w:r>
      <w:proofErr w:type="spellEnd"/>
      <w:r w:rsidRPr="000C4B2C">
        <w:rPr>
          <w:rFonts w:ascii="Times New Roman" w:eastAsia="Times New Roman" w:hAnsi="Times New Roman" w:cs="Times New Roman"/>
          <w:szCs w:val="24"/>
        </w:rPr>
        <w:t xml:space="preserve">, 750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xml:space="preserve"> 713 (</w:t>
      </w:r>
      <w:proofErr w:type="spellStart"/>
      <w:r w:rsidRPr="000C4B2C">
        <w:rPr>
          <w:rFonts w:ascii="Times New Roman" w:eastAsia="Times New Roman" w:hAnsi="Times New Roman" w:cs="Times New Roman"/>
          <w:szCs w:val="24"/>
        </w:rPr>
        <w:t>CA8</w:t>
      </w:r>
      <w:proofErr w:type="spellEnd"/>
      <w:r w:rsidRPr="000C4B2C">
        <w:rPr>
          <w:rFonts w:ascii="Times New Roman" w:eastAsia="Times New Roman" w:hAnsi="Times New Roman" w:cs="Times New Roman"/>
          <w:szCs w:val="24"/>
        </w:rPr>
        <w:t xml:space="preserve"> 1984). In dissent, Judge John R. Gibson, joined by Judges Ross, </w:t>
      </w:r>
      <w:proofErr w:type="spellStart"/>
      <w:r w:rsidRPr="000C4B2C">
        <w:rPr>
          <w:rFonts w:ascii="Times New Roman" w:eastAsia="Times New Roman" w:hAnsi="Times New Roman" w:cs="Times New Roman"/>
          <w:szCs w:val="24"/>
        </w:rPr>
        <w:t>Fagg</w:t>
      </w:r>
      <w:proofErr w:type="spellEnd"/>
      <w:r w:rsidRPr="000C4B2C">
        <w:rPr>
          <w:rFonts w:ascii="Times New Roman" w:eastAsia="Times New Roman" w:hAnsi="Times New Roman" w:cs="Times New Roman"/>
          <w:szCs w:val="24"/>
        </w:rPr>
        <w:t xml:space="preserve">, and Bowman, argued that Whiteside had failed to show cognizable prejudice. Cuyler v. Sullivan was inapposite, both because finding a conflict of interest required making the untenable assumption that Whiteside possessed the right to testify falsely and because Robinson's threat had had no adverse effect on the trial since Whiteside testified fully in his defense. Moreover, the result of the proceeding should not have been different had Whiteside been permitted to testify as he wished. </w:t>
      </w:r>
    </w:p>
    <w:p w14:paraId="6183DA64"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A separate dissent by Judge </w:t>
      </w:r>
      <w:proofErr w:type="spellStart"/>
      <w:r w:rsidRPr="000C4B2C">
        <w:rPr>
          <w:rFonts w:ascii="Times New Roman" w:eastAsia="Times New Roman" w:hAnsi="Times New Roman" w:cs="Times New Roman"/>
          <w:szCs w:val="24"/>
        </w:rPr>
        <w:t>Fagg</w:t>
      </w:r>
      <w:proofErr w:type="spellEnd"/>
      <w:r w:rsidRPr="000C4B2C">
        <w:rPr>
          <w:rFonts w:ascii="Times New Roman" w:eastAsia="Times New Roman" w:hAnsi="Times New Roman" w:cs="Times New Roman"/>
          <w:szCs w:val="24"/>
        </w:rPr>
        <w:t xml:space="preserve">, joined by Judges Ross, John R. Gibson, and Bowman, addressed the performance prong of Strickland. Robinson's admonition to Whiteside to testify </w:t>
      </w:r>
      <w:r w:rsidRPr="000C4B2C">
        <w:rPr>
          <w:rFonts w:ascii="Times New Roman" w:eastAsia="Times New Roman" w:hAnsi="Times New Roman" w:cs="Times New Roman"/>
          <w:szCs w:val="24"/>
        </w:rPr>
        <w:lastRenderedPageBreak/>
        <w:t xml:space="preserve">truthfully simply could not be viewed as creating a conflict of interest; Robinson presented a full and zealous defense at trial; and, although Robinson's warning to Whiteside may have been "strident," 750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xml:space="preserve">, at 718, he had communicated with his client in a manner the client understood. </w:t>
      </w:r>
    </w:p>
    <w:p w14:paraId="1A5E2132"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II </w:t>
      </w:r>
    </w:p>
    <w:p w14:paraId="282C401A"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A </w:t>
      </w:r>
    </w:p>
    <w:p w14:paraId="44A3DD1E"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District Court found that the trial judge's statement that "I find the facts to be as testified to by Ms. Paulsen and Mr. Robinson" was a factual finding that Whiteside "would have perjured himself if he had testified at trial that he actually saw a gun in his victim's hand." App. to Pet. for Cert. </w:t>
      </w:r>
      <w:proofErr w:type="spellStart"/>
      <w:r w:rsidRPr="000C4B2C">
        <w:rPr>
          <w:rFonts w:ascii="Times New Roman" w:eastAsia="Times New Roman" w:hAnsi="Times New Roman" w:cs="Times New Roman"/>
          <w:szCs w:val="24"/>
        </w:rPr>
        <w:t>A42</w:t>
      </w:r>
      <w:proofErr w:type="spellEnd"/>
      <w:r w:rsidRPr="000C4B2C">
        <w:rPr>
          <w:rFonts w:ascii="Times New Roman" w:eastAsia="Times New Roman" w:hAnsi="Times New Roman" w:cs="Times New Roman"/>
          <w:szCs w:val="24"/>
        </w:rPr>
        <w:t xml:space="preserve">. This factual finding by the state court is entitled to a presumption of correctness under 28 U.S.C. 2254(d), which Whiteside has not overcome. </w:t>
      </w:r>
    </w:p>
    <w:p w14:paraId="5D66A02A"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Respondent has never attempted to rebut the presumption by claiming that the factfinding procedure employed by Iowa in considering new trial motions in any sense deprived him of </w:t>
      </w:r>
      <w:bookmarkStart w:id="31" w:name="183"/>
      <w:r w:rsidRPr="000C4B2C">
        <w:rPr>
          <w:rFonts w:ascii="Times New Roman" w:eastAsia="Times New Roman" w:hAnsi="Times New Roman" w:cs="Times New Roman"/>
          <w:color w:val="005500"/>
          <w:sz w:val="20"/>
          <w:szCs w:val="20"/>
        </w:rPr>
        <w:t xml:space="preserve">[475 U.S. 157, 183] </w:t>
      </w:r>
      <w:bookmarkEnd w:id="31"/>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a full and fair hearing or failed to provide a sufficient basis for denying his motion. </w:t>
      </w:r>
      <w:bookmarkStart w:id="32" w:name="tt3"/>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"ff3"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3 </w:t>
      </w:r>
      <w:r w:rsidRPr="000C4B2C">
        <w:rPr>
          <w:rFonts w:ascii="Times New Roman" w:eastAsia="Times New Roman" w:hAnsi="Times New Roman" w:cs="Times New Roman"/>
          <w:szCs w:val="24"/>
        </w:rPr>
        <w:fldChar w:fldCharType="end"/>
      </w:r>
      <w:bookmarkEnd w:id="32"/>
      <w:r w:rsidRPr="000C4B2C">
        <w:rPr>
          <w:rFonts w:ascii="Times New Roman" w:eastAsia="Times New Roman" w:hAnsi="Times New Roman" w:cs="Times New Roman"/>
          <w:szCs w:val="24"/>
        </w:rPr>
        <w:t xml:space="preserve">Although respondent's argument to this Court in large part assumes that the precluded testimony would have been false, see Brief for Respondent 10-11, he contends, first, that the record does not fairly support the conclusion that he intended to perjure himself because he claimed in his first written statement that Love had been pulling a pistol from under a pillow at the time of the stabbing, see App. 55, and, second, that whether Robinson had sufficient knowledge to conclude he was going to commit perjury was a mixed question of law and fact to which the presumption of correctness does not apply. </w:t>
      </w:r>
    </w:p>
    <w:p w14:paraId="451B440C"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Neither contention overcomes the presumption of correctness due the state court's finding. First, the trial judge's implicit decision not to credit the written statement is fairly supported by Robinson's testimony that the written statement had not been prepared by Whiteside alone and that, from the time of their initial meeting until the week before trial, Whiteside never again claimed to have seen a gun. See App. to Pet. for Cert. </w:t>
      </w:r>
      <w:proofErr w:type="spellStart"/>
      <w:r w:rsidRPr="000C4B2C">
        <w:rPr>
          <w:rFonts w:ascii="Times New Roman" w:eastAsia="Times New Roman" w:hAnsi="Times New Roman" w:cs="Times New Roman"/>
          <w:szCs w:val="24"/>
        </w:rPr>
        <w:t>A78-A79</w:t>
      </w:r>
      <w:proofErr w:type="spellEnd"/>
      <w:r w:rsidRPr="000C4B2C">
        <w:rPr>
          <w:rFonts w:ascii="Times New Roman" w:eastAsia="Times New Roman" w:hAnsi="Times New Roman" w:cs="Times New Roman"/>
          <w:szCs w:val="24"/>
        </w:rPr>
        <w:t xml:space="preserve">. Second, the finding properly accorded a presumption of correctness by the courts below was that Whiteside's "proposed testimony would [have </w:t>
      </w:r>
      <w:bookmarkStart w:id="33" w:name="184"/>
      <w:r w:rsidRPr="000C4B2C">
        <w:rPr>
          <w:rFonts w:ascii="Times New Roman" w:eastAsia="Times New Roman" w:hAnsi="Times New Roman" w:cs="Times New Roman"/>
          <w:color w:val="005500"/>
          <w:sz w:val="20"/>
          <w:szCs w:val="20"/>
        </w:rPr>
        <w:t xml:space="preserve">[475 U.S. 157, 184] </w:t>
      </w:r>
      <w:bookmarkEnd w:id="33"/>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been] deliberately untruthful." State v. Whiteside, 272 N. W. </w:t>
      </w:r>
      <w:proofErr w:type="spellStart"/>
      <w:r w:rsidRPr="000C4B2C">
        <w:rPr>
          <w:rFonts w:ascii="Times New Roman" w:eastAsia="Times New Roman" w:hAnsi="Times New Roman" w:cs="Times New Roman"/>
          <w:szCs w:val="24"/>
        </w:rPr>
        <w:t>2d</w:t>
      </w:r>
      <w:proofErr w:type="spellEnd"/>
      <w:r w:rsidRPr="000C4B2C">
        <w:rPr>
          <w:rFonts w:ascii="Times New Roman" w:eastAsia="Times New Roman" w:hAnsi="Times New Roman" w:cs="Times New Roman"/>
          <w:szCs w:val="24"/>
        </w:rPr>
        <w:t xml:space="preserve">, at 471. The lower courts did not purport to presume the correctness of the Iowa Supreme Court's holding concerning the mixed question respondent identifies - whether Robinson's response to Whiteside's proposed testimony deprived Whiteside of effective representation. </w:t>
      </w:r>
    </w:p>
    <w:p w14:paraId="420E6391"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B </w:t>
      </w:r>
    </w:p>
    <w:p w14:paraId="3D0E7809"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Court approaches this case as if the performance-and-prejudice standard requires us in every case to determine "the perimeters of [the] range of reasonable professional assistance," ante, at 165, but Strickland v. Washington explicitly contemplates a different course: </w:t>
      </w:r>
    </w:p>
    <w:p w14:paraId="2F38FFF2" w14:textId="586CDBF2" w:rsidR="000C4B2C" w:rsidRPr="000C4B2C" w:rsidRDefault="000C4B2C" w:rsidP="0009728A">
      <w:pPr>
        <w:spacing w:after="0" w:line="240" w:lineRule="auto"/>
        <w:ind w:left="720"/>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"Although we have discussed the performance component of an ineffectiveness claim prior to the prejudice component, there is no reason for a court deciding an ineffective </w:t>
      </w:r>
      <w:r w:rsidRPr="000C4B2C">
        <w:rPr>
          <w:rFonts w:ascii="Times New Roman" w:eastAsia="Times New Roman" w:hAnsi="Times New Roman" w:cs="Times New Roman"/>
          <w:szCs w:val="24"/>
        </w:rPr>
        <w:lastRenderedPageBreak/>
        <w:t>assistance claim to approach the inquiry in the same order or even to address both components of the inquiry if the defendant makes an insufficient showing on one. In particular, a court need not determine whether counsel's performance was deficient before examining the prejudice suffered by the defendant as a result of the alleged deficiencies</w:t>
      </w:r>
      <w:proofErr w:type="gramStart"/>
      <w:r w:rsidRPr="000C4B2C">
        <w:rPr>
          <w:rFonts w:ascii="Times New Roman" w:eastAsia="Times New Roman" w:hAnsi="Times New Roman" w:cs="Times New Roman"/>
          <w:szCs w:val="24"/>
        </w:rPr>
        <w:t>. . . .</w:t>
      </w:r>
      <w:proofErr w:type="gramEnd"/>
      <w:r w:rsidRPr="000C4B2C">
        <w:rPr>
          <w:rFonts w:ascii="Times New Roman" w:eastAsia="Times New Roman" w:hAnsi="Times New Roman" w:cs="Times New Roman"/>
          <w:szCs w:val="24"/>
        </w:rPr>
        <w:t xml:space="preserve"> If it is easier to dispose of an ineffectiveness claim on the ground of lack of sufficient prejudice, which we expect will often be so, that course should be followed." 466 U.S., at 697 </w:t>
      </w:r>
      <w:proofErr w:type="gramStart"/>
      <w:r w:rsidRPr="000C4B2C">
        <w:rPr>
          <w:rFonts w:ascii="Times New Roman" w:eastAsia="Times New Roman" w:hAnsi="Times New Roman" w:cs="Times New Roman"/>
          <w:szCs w:val="24"/>
        </w:rPr>
        <w:t xml:space="preserve">. </w:t>
      </w:r>
      <w:r w:rsidR="0009728A">
        <w:rPr>
          <w:rFonts w:ascii="Times New Roman" w:eastAsia="Times New Roman" w:hAnsi="Times New Roman" w:cs="Times New Roman"/>
          <w:szCs w:val="24"/>
        </w:rPr>
        <w:t>. . .</w:t>
      </w:r>
      <w:proofErr w:type="gramEnd"/>
      <w:r w:rsidR="0009728A">
        <w:rPr>
          <w:rFonts w:ascii="Times New Roman" w:eastAsia="Times New Roman" w:hAnsi="Times New Roman" w:cs="Times New Roman"/>
          <w:szCs w:val="24"/>
        </w:rPr>
        <w:t xml:space="preserve"> .</w:t>
      </w:r>
    </w:p>
    <w:p w14:paraId="38BFA089"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touchstone of a claim of prejudice is an allegation that counsel's behavior did something "to deprive the defendant of a fair trial, a trial whose result is reliable." Strickland v. Washington, 466 U.S., at </w:t>
      </w:r>
      <w:proofErr w:type="gramStart"/>
      <w:r w:rsidRPr="000C4B2C">
        <w:rPr>
          <w:rFonts w:ascii="Times New Roman" w:eastAsia="Times New Roman" w:hAnsi="Times New Roman" w:cs="Times New Roman"/>
          <w:szCs w:val="24"/>
        </w:rPr>
        <w:t>687 .</w:t>
      </w:r>
      <w:proofErr w:type="gramEnd"/>
      <w:r w:rsidRPr="000C4B2C">
        <w:rPr>
          <w:rFonts w:ascii="Times New Roman" w:eastAsia="Times New Roman" w:hAnsi="Times New Roman" w:cs="Times New Roman"/>
          <w:szCs w:val="24"/>
        </w:rPr>
        <w:t xml:space="preserve"> The only effect Robinson's threat had on Whiteside's trial is that Whiteside did not </w:t>
      </w:r>
      <w:bookmarkStart w:id="34" w:name="185"/>
      <w:r w:rsidRPr="000C4B2C">
        <w:rPr>
          <w:rFonts w:ascii="Times New Roman" w:eastAsia="Times New Roman" w:hAnsi="Times New Roman" w:cs="Times New Roman"/>
          <w:color w:val="005500"/>
          <w:sz w:val="20"/>
          <w:szCs w:val="20"/>
        </w:rPr>
        <w:t xml:space="preserve">[475 U.S. 157, 185] </w:t>
      </w:r>
      <w:bookmarkEnd w:id="34"/>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testify, falsely, that he saw a gun in Love's hand. </w:t>
      </w:r>
      <w:bookmarkStart w:id="35" w:name="tt4"/>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"ff4"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4 </w:t>
      </w:r>
      <w:r w:rsidRPr="000C4B2C">
        <w:rPr>
          <w:rFonts w:ascii="Times New Roman" w:eastAsia="Times New Roman" w:hAnsi="Times New Roman" w:cs="Times New Roman"/>
          <w:szCs w:val="24"/>
        </w:rPr>
        <w:fldChar w:fldCharType="end"/>
      </w:r>
      <w:bookmarkEnd w:id="35"/>
      <w:r w:rsidRPr="000C4B2C">
        <w:rPr>
          <w:rFonts w:ascii="Times New Roman" w:eastAsia="Times New Roman" w:hAnsi="Times New Roman" w:cs="Times New Roman"/>
          <w:szCs w:val="24"/>
        </w:rPr>
        <w:t xml:space="preserve">Thus, this Court must ask whether its confidence in the outcome of Whiteside's trial is in any way undermined by the knowledge that he refrained from presenting false testimony. See id., at 694. </w:t>
      </w:r>
    </w:p>
    <w:p w14:paraId="2A7E7566" w14:textId="442621EE"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This Court long ago noted: "All perjured relevant testimony is at war with justice, since it may produce a judgment not resting on truth. </w:t>
      </w:r>
      <w:proofErr w:type="gramStart"/>
      <w:r w:rsidRPr="000C4B2C">
        <w:rPr>
          <w:rFonts w:ascii="Times New Roman" w:eastAsia="Times New Roman" w:hAnsi="Times New Roman" w:cs="Times New Roman"/>
          <w:szCs w:val="24"/>
        </w:rPr>
        <w:t>Therefore</w:t>
      </w:r>
      <w:proofErr w:type="gramEnd"/>
      <w:r w:rsidRPr="000C4B2C">
        <w:rPr>
          <w:rFonts w:ascii="Times New Roman" w:eastAsia="Times New Roman" w:hAnsi="Times New Roman" w:cs="Times New Roman"/>
          <w:szCs w:val="24"/>
        </w:rPr>
        <w:t xml:space="preserve"> it cannot be denied that it tends to defeat the sole ultimate objective of a trial</w:t>
      </w:r>
      <w:r w:rsidR="0009728A">
        <w:rPr>
          <w:rFonts w:ascii="Times New Roman" w:eastAsia="Times New Roman" w:hAnsi="Times New Roman" w:cs="Times New Roman"/>
          <w:szCs w:val="24"/>
        </w:rPr>
        <w:t>. . .</w:t>
      </w:r>
      <w:r w:rsidRPr="000C4B2C">
        <w:rPr>
          <w:rFonts w:ascii="Times New Roman" w:eastAsia="Times New Roman" w:hAnsi="Times New Roman" w:cs="Times New Roman"/>
          <w:color w:val="005500"/>
          <w:sz w:val="20"/>
          <w:szCs w:val="20"/>
        </w:rPr>
        <w:t xml:space="preserve"> </w:t>
      </w:r>
    </w:p>
    <w:p w14:paraId="506A846C"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It is no doubt true that juries sometimes have acquitted defendants who should have been convicted, and sometimes have based their decisions to acquit on the testimony of defendants who lied on the witness stand. It is also true that the Double Jeopardy Clause bars the </w:t>
      </w:r>
      <w:proofErr w:type="spellStart"/>
      <w:r w:rsidRPr="000C4B2C">
        <w:rPr>
          <w:rFonts w:ascii="Times New Roman" w:eastAsia="Times New Roman" w:hAnsi="Times New Roman" w:cs="Times New Roman"/>
          <w:szCs w:val="24"/>
        </w:rPr>
        <w:t>reprosecution</w:t>
      </w:r>
      <w:proofErr w:type="spellEnd"/>
      <w:r w:rsidRPr="000C4B2C">
        <w:rPr>
          <w:rFonts w:ascii="Times New Roman" w:eastAsia="Times New Roman" w:hAnsi="Times New Roman" w:cs="Times New Roman"/>
          <w:szCs w:val="24"/>
        </w:rPr>
        <w:t xml:space="preserve"> of such acquitted defendants, although on occasion they can be prosecuted for perjury. See, e. g., United States v. Williams, 341 U.S. 58, 63 -65 (1951). But the privilege every criminal defendant </w:t>
      </w:r>
      <w:proofErr w:type="gramStart"/>
      <w:r w:rsidRPr="000C4B2C">
        <w:rPr>
          <w:rFonts w:ascii="Times New Roman" w:eastAsia="Times New Roman" w:hAnsi="Times New Roman" w:cs="Times New Roman"/>
          <w:szCs w:val="24"/>
        </w:rPr>
        <w:t>has to</w:t>
      </w:r>
      <w:proofErr w:type="gramEnd"/>
      <w:r w:rsidRPr="000C4B2C">
        <w:rPr>
          <w:rFonts w:ascii="Times New Roman" w:eastAsia="Times New Roman" w:hAnsi="Times New Roman" w:cs="Times New Roman"/>
          <w:szCs w:val="24"/>
        </w:rPr>
        <w:t xml:space="preserve"> testify in his own defense "cannot be construed to include the right to commit perjury." Harris v. New York, 401 U.S., at </w:t>
      </w:r>
      <w:proofErr w:type="gramStart"/>
      <w:r w:rsidRPr="000C4B2C">
        <w:rPr>
          <w:rFonts w:ascii="Times New Roman" w:eastAsia="Times New Roman" w:hAnsi="Times New Roman" w:cs="Times New Roman"/>
          <w:szCs w:val="24"/>
        </w:rPr>
        <w:t>225 .</w:t>
      </w:r>
      <w:proofErr w:type="gramEnd"/>
      <w:r w:rsidRPr="000C4B2C">
        <w:rPr>
          <w:rFonts w:ascii="Times New Roman" w:eastAsia="Times New Roman" w:hAnsi="Times New Roman" w:cs="Times New Roman"/>
          <w:szCs w:val="24"/>
        </w:rPr>
        <w:t xml:space="preserve"> </w:t>
      </w:r>
      <w:bookmarkStart w:id="36" w:name="tt5"/>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"ff5"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5 </w:t>
      </w:r>
      <w:r w:rsidRPr="000C4B2C">
        <w:rPr>
          <w:rFonts w:ascii="Times New Roman" w:eastAsia="Times New Roman" w:hAnsi="Times New Roman" w:cs="Times New Roman"/>
          <w:szCs w:val="24"/>
        </w:rPr>
        <w:fldChar w:fldCharType="end"/>
      </w:r>
      <w:bookmarkEnd w:id="36"/>
      <w:r w:rsidRPr="000C4B2C">
        <w:rPr>
          <w:rFonts w:ascii="Times New Roman" w:eastAsia="Times New Roman" w:hAnsi="Times New Roman" w:cs="Times New Roman"/>
          <w:szCs w:val="24"/>
        </w:rPr>
        <w:t xml:space="preserve">To the extent that Whiteside's claim rests on the assertion that he would have been acquitted had he been able to testify falsely, Whiteside claims a right the law simply does not recognize. "A defendant has no entitlement to the luck of a lawless decisionmaker, even if a lawless decision cannot be reviewed." Strickland v. Washington, 466 U.S., at </w:t>
      </w:r>
      <w:proofErr w:type="gramStart"/>
      <w:r w:rsidRPr="000C4B2C">
        <w:rPr>
          <w:rFonts w:ascii="Times New Roman" w:eastAsia="Times New Roman" w:hAnsi="Times New Roman" w:cs="Times New Roman"/>
          <w:szCs w:val="24"/>
        </w:rPr>
        <w:t>695 .</w:t>
      </w:r>
      <w:proofErr w:type="gramEnd"/>
      <w:r w:rsidRPr="000C4B2C">
        <w:rPr>
          <w:rFonts w:ascii="Times New Roman" w:eastAsia="Times New Roman" w:hAnsi="Times New Roman" w:cs="Times New Roman"/>
          <w:szCs w:val="24"/>
        </w:rPr>
        <w:t xml:space="preserve"> Since Whiteside was deprived of neither a fair trial nor any of the specific constitutional </w:t>
      </w:r>
      <w:bookmarkStart w:id="37" w:name="187"/>
      <w:r w:rsidRPr="000C4B2C">
        <w:rPr>
          <w:rFonts w:ascii="Times New Roman" w:eastAsia="Times New Roman" w:hAnsi="Times New Roman" w:cs="Times New Roman"/>
          <w:color w:val="005500"/>
          <w:sz w:val="20"/>
          <w:szCs w:val="20"/>
        </w:rPr>
        <w:t xml:space="preserve">[475 U.S. 157, 187] </w:t>
      </w:r>
      <w:bookmarkEnd w:id="37"/>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rights designed to guarantee a fair trial, he has suffered no prejudice. </w:t>
      </w:r>
    </w:p>
    <w:p w14:paraId="2167102F" w14:textId="281E300A"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The Court of Appeals erred in concluding that prejudice should have been presumed. Strickland v. Washington found such a presumption appropriate in a case where an attorney labored under "`an actual conflict of interest [that] adversely affected his . . . performance,'" id., at 692, quoting Cuyler v. Sullivan, 446 U.S., at </w:t>
      </w:r>
      <w:proofErr w:type="gramStart"/>
      <w:r w:rsidRPr="000C4B2C">
        <w:rPr>
          <w:rFonts w:ascii="Times New Roman" w:eastAsia="Times New Roman" w:hAnsi="Times New Roman" w:cs="Times New Roman"/>
          <w:szCs w:val="24"/>
        </w:rPr>
        <w:t>348 .</w:t>
      </w:r>
      <w:proofErr w:type="gramEnd"/>
      <w:r w:rsidRPr="000C4B2C">
        <w:rPr>
          <w:rFonts w:ascii="Times New Roman" w:eastAsia="Times New Roman" w:hAnsi="Times New Roman" w:cs="Times New Roman"/>
          <w:szCs w:val="24"/>
        </w:rPr>
        <w:t xml:space="preserve"> In this case, however, no actual conflict existed</w:t>
      </w:r>
      <w:proofErr w:type="gramStart"/>
      <w:r w:rsidR="0009728A">
        <w:rPr>
          <w:rFonts w:ascii="Times New Roman" w:eastAsia="Times New Roman" w:hAnsi="Times New Roman" w:cs="Times New Roman"/>
          <w:szCs w:val="24"/>
        </w:rPr>
        <w:t>…..</w:t>
      </w:r>
      <w:proofErr w:type="gramEnd"/>
      <w:r w:rsidRPr="000C4B2C">
        <w:rPr>
          <w:rFonts w:ascii="Times New Roman" w:eastAsia="Times New Roman" w:hAnsi="Times New Roman" w:cs="Times New Roman"/>
          <w:szCs w:val="24"/>
        </w:rPr>
        <w:t xml:space="preserve">). Here, Whiteside had no legitimate interest that conflicted with Robinson's obligations not to suborn perjury and to adhere to the Iowa Code of Professional Responsibility. </w:t>
      </w:r>
    </w:p>
    <w:p w14:paraId="09E4929A"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In addition, the lawyer's interest in not presenting perjured testimony was entirely consistent with Whiteside's best interest. If Whiteside had lied on the stand, he would have risked a future perjury prosecution. Moreover, his testimony would have been contradicted by the testimony of other eyewitnesses and by the fact that no gun was ever found. </w:t>
      </w:r>
      <w:proofErr w:type="gramStart"/>
      <w:r w:rsidRPr="000C4B2C">
        <w:rPr>
          <w:rFonts w:ascii="Times New Roman" w:eastAsia="Times New Roman" w:hAnsi="Times New Roman" w:cs="Times New Roman"/>
          <w:szCs w:val="24"/>
        </w:rPr>
        <w:t>In light of</w:t>
      </w:r>
      <w:proofErr w:type="gramEnd"/>
      <w:r w:rsidRPr="000C4B2C">
        <w:rPr>
          <w:rFonts w:ascii="Times New Roman" w:eastAsia="Times New Roman" w:hAnsi="Times New Roman" w:cs="Times New Roman"/>
          <w:szCs w:val="24"/>
        </w:rPr>
        <w:t xml:space="preserve"> that impeachment, the jury might have </w:t>
      </w:r>
      <w:bookmarkStart w:id="38" w:name="188"/>
      <w:r w:rsidRPr="000C4B2C">
        <w:rPr>
          <w:rFonts w:ascii="Times New Roman" w:eastAsia="Times New Roman" w:hAnsi="Times New Roman" w:cs="Times New Roman"/>
          <w:color w:val="005500"/>
          <w:sz w:val="20"/>
          <w:szCs w:val="20"/>
        </w:rPr>
        <w:t xml:space="preserve">[475 U.S. 157, 188] </w:t>
      </w:r>
      <w:bookmarkEnd w:id="38"/>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concluded that Whiteside lied as well about his lack of premeditation and thus might have convicted him of first-degree murder. And if the judge </w:t>
      </w:r>
      <w:r w:rsidRPr="000C4B2C">
        <w:rPr>
          <w:rFonts w:ascii="Times New Roman" w:eastAsia="Times New Roman" w:hAnsi="Times New Roman" w:cs="Times New Roman"/>
          <w:szCs w:val="24"/>
        </w:rPr>
        <w:lastRenderedPageBreak/>
        <w:t xml:space="preserve">believed that Whiteside had lied, he could have taken Whiteside's perjury into account in setting the sentence. United States v. Grayson, 438 U.S. 41, 52 -54 (1978). </w:t>
      </w:r>
      <w:bookmarkStart w:id="39" w:name="tt6"/>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"ff6"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6 </w:t>
      </w:r>
      <w:r w:rsidRPr="000C4B2C">
        <w:rPr>
          <w:rFonts w:ascii="Times New Roman" w:eastAsia="Times New Roman" w:hAnsi="Times New Roman" w:cs="Times New Roman"/>
          <w:szCs w:val="24"/>
        </w:rPr>
        <w:fldChar w:fldCharType="end"/>
      </w:r>
      <w:bookmarkEnd w:id="39"/>
      <w:r w:rsidRPr="000C4B2C">
        <w:rPr>
          <w:rFonts w:ascii="Times New Roman" w:eastAsia="Times New Roman" w:hAnsi="Times New Roman" w:cs="Times New Roman"/>
          <w:szCs w:val="24"/>
        </w:rPr>
        <w:t xml:space="preserve">In the face of these dangers, an attorney could reasonably conclude that dissuading his client from committing perjury was in the client's best interest and comported with standards of professional responsibility. </w:t>
      </w:r>
      <w:bookmarkStart w:id="40" w:name="tt7"/>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"ff7"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7 </w:t>
      </w:r>
      <w:r w:rsidRPr="000C4B2C">
        <w:rPr>
          <w:rFonts w:ascii="Times New Roman" w:eastAsia="Times New Roman" w:hAnsi="Times New Roman" w:cs="Times New Roman"/>
          <w:szCs w:val="24"/>
        </w:rPr>
        <w:fldChar w:fldCharType="end"/>
      </w:r>
      <w:bookmarkEnd w:id="40"/>
      <w:r w:rsidRPr="000C4B2C">
        <w:rPr>
          <w:rFonts w:ascii="Times New Roman" w:eastAsia="Times New Roman" w:hAnsi="Times New Roman" w:cs="Times New Roman"/>
          <w:szCs w:val="24"/>
        </w:rPr>
        <w:t xml:space="preserve">In short, Whiteside failed to show the kind of conflict that poses a danger to the values of zealous and loyal representation embodied in the Sixth Amendment. A presumption of prejudice is therefore unwarranted. </w:t>
      </w:r>
    </w:p>
    <w:p w14:paraId="20D8C1EA" w14:textId="77777777" w:rsidR="000C4B2C" w:rsidRPr="000C4B2C" w:rsidRDefault="000C4B2C" w:rsidP="000C4B2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C4B2C">
        <w:rPr>
          <w:rFonts w:ascii="Times New Roman" w:eastAsia="Times New Roman" w:hAnsi="Times New Roman" w:cs="Times New Roman"/>
          <w:b/>
          <w:bCs/>
          <w:sz w:val="27"/>
          <w:szCs w:val="27"/>
        </w:rPr>
        <w:t xml:space="preserve">C </w:t>
      </w:r>
    </w:p>
    <w:p w14:paraId="3693E8AD"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proofErr w:type="gramStart"/>
      <w:r w:rsidRPr="000C4B2C">
        <w:rPr>
          <w:rFonts w:ascii="Times New Roman" w:eastAsia="Times New Roman" w:hAnsi="Times New Roman" w:cs="Times New Roman"/>
          <w:szCs w:val="24"/>
        </w:rPr>
        <w:t>In light of</w:t>
      </w:r>
      <w:proofErr w:type="gramEnd"/>
      <w:r w:rsidRPr="000C4B2C">
        <w:rPr>
          <w:rFonts w:ascii="Times New Roman" w:eastAsia="Times New Roman" w:hAnsi="Times New Roman" w:cs="Times New Roman"/>
          <w:szCs w:val="24"/>
        </w:rPr>
        <w:t xml:space="preserve"> respondent's failure to show any cognizable prejudice, I see no need to "grade counsel's performance." Strickland v. Washington, 466 U.S., at </w:t>
      </w:r>
      <w:proofErr w:type="gramStart"/>
      <w:r w:rsidRPr="000C4B2C">
        <w:rPr>
          <w:rFonts w:ascii="Times New Roman" w:eastAsia="Times New Roman" w:hAnsi="Times New Roman" w:cs="Times New Roman"/>
          <w:szCs w:val="24"/>
        </w:rPr>
        <w:t>697 .</w:t>
      </w:r>
      <w:proofErr w:type="gramEnd"/>
      <w:r w:rsidRPr="000C4B2C">
        <w:rPr>
          <w:rFonts w:ascii="Times New Roman" w:eastAsia="Times New Roman" w:hAnsi="Times New Roman" w:cs="Times New Roman"/>
          <w:szCs w:val="24"/>
        </w:rPr>
        <w:t xml:space="preserve"> The only federal issue in this case is whether Robinson's behavior deprived Whiteside of the effective assistance of counsel; it is not whether Robinson's behavior conformed to any </w:t>
      </w:r>
      <w:proofErr w:type="gramStart"/>
      <w:r w:rsidRPr="000C4B2C">
        <w:rPr>
          <w:rFonts w:ascii="Times New Roman" w:eastAsia="Times New Roman" w:hAnsi="Times New Roman" w:cs="Times New Roman"/>
          <w:szCs w:val="24"/>
        </w:rPr>
        <w:t>particular code</w:t>
      </w:r>
      <w:proofErr w:type="gramEnd"/>
      <w:r w:rsidRPr="000C4B2C">
        <w:rPr>
          <w:rFonts w:ascii="Times New Roman" w:eastAsia="Times New Roman" w:hAnsi="Times New Roman" w:cs="Times New Roman"/>
          <w:szCs w:val="24"/>
        </w:rPr>
        <w:t xml:space="preserve"> of legal ethics. </w:t>
      </w:r>
    </w:p>
    <w:p w14:paraId="6352174D"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Whether an attorney's response to what he sees as a client's plan to commit perjury violates a defendant's Sixth Amendment rights may depend on many factors: how certain the attorney is that the proposed testimony is false, the stage </w:t>
      </w:r>
      <w:bookmarkStart w:id="41" w:name="189"/>
      <w:r w:rsidRPr="000C4B2C">
        <w:rPr>
          <w:rFonts w:ascii="Times New Roman" w:eastAsia="Times New Roman" w:hAnsi="Times New Roman" w:cs="Times New Roman"/>
          <w:color w:val="005500"/>
          <w:sz w:val="20"/>
          <w:szCs w:val="20"/>
        </w:rPr>
        <w:t xml:space="preserve">[475 U.S. 157, 189] </w:t>
      </w:r>
      <w:bookmarkEnd w:id="41"/>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of the proceedings at which the attorney discovers the plan, or the ways in which the attorney may be able to dissuade his client, to name just three. The complex interaction of factors, which is likely to vary from case to case, makes inappropriate a blanket rule that defense attorneys must reveal, or threaten to reveal, a client's anticipated perjury to the court. Except in the rarest of cases, attorneys who adopt "the role of the judge or jury to determine the facts," United States ex rel. Wilcox v. Johnson, 555 </w:t>
      </w:r>
      <w:proofErr w:type="spellStart"/>
      <w:r w:rsidRPr="000C4B2C">
        <w:rPr>
          <w:rFonts w:ascii="Times New Roman" w:eastAsia="Times New Roman" w:hAnsi="Times New Roman" w:cs="Times New Roman"/>
          <w:szCs w:val="24"/>
        </w:rPr>
        <w:t>F.2d</w:t>
      </w:r>
      <w:proofErr w:type="spellEnd"/>
      <w:r w:rsidRPr="000C4B2C">
        <w:rPr>
          <w:rFonts w:ascii="Times New Roman" w:eastAsia="Times New Roman" w:hAnsi="Times New Roman" w:cs="Times New Roman"/>
          <w:szCs w:val="24"/>
        </w:rPr>
        <w:t xml:space="preserve"> 115, 122 (</w:t>
      </w:r>
      <w:proofErr w:type="spellStart"/>
      <w:r w:rsidRPr="000C4B2C">
        <w:rPr>
          <w:rFonts w:ascii="Times New Roman" w:eastAsia="Times New Roman" w:hAnsi="Times New Roman" w:cs="Times New Roman"/>
          <w:szCs w:val="24"/>
        </w:rPr>
        <w:t>CA3</w:t>
      </w:r>
      <w:proofErr w:type="spellEnd"/>
      <w:r w:rsidRPr="000C4B2C">
        <w:rPr>
          <w:rFonts w:ascii="Times New Roman" w:eastAsia="Times New Roman" w:hAnsi="Times New Roman" w:cs="Times New Roman"/>
          <w:szCs w:val="24"/>
        </w:rPr>
        <w:t xml:space="preserve"> 1977), pose a danger of depriving their clients of the zealous and loyal advocacy required by the Sixth Amendment. </w:t>
      </w:r>
      <w:bookmarkStart w:id="42" w:name="tt8"/>
      <w:r w:rsidRPr="000C4B2C">
        <w:rPr>
          <w:rFonts w:ascii="Times New Roman" w:eastAsia="Times New Roman" w:hAnsi="Times New Roman" w:cs="Times New Roman"/>
          <w:szCs w:val="24"/>
        </w:rPr>
        <w:fldChar w:fldCharType="begin"/>
      </w:r>
      <w:r w:rsidRPr="000C4B2C">
        <w:rPr>
          <w:rFonts w:ascii="Times New Roman" w:eastAsia="Times New Roman" w:hAnsi="Times New Roman" w:cs="Times New Roman"/>
          <w:szCs w:val="24"/>
        </w:rPr>
        <w:instrText xml:space="preserve"> HYPERLINK "https://caselaw.findlaw.com/us-supreme-court/475/157.html" \l "ff8" </w:instrText>
      </w:r>
      <w:r w:rsidRPr="000C4B2C">
        <w:rPr>
          <w:rFonts w:ascii="Times New Roman" w:eastAsia="Times New Roman" w:hAnsi="Times New Roman" w:cs="Times New Roman"/>
          <w:szCs w:val="24"/>
        </w:rPr>
        <w:fldChar w:fldCharType="separate"/>
      </w:r>
      <w:r w:rsidRPr="000C4B2C">
        <w:rPr>
          <w:rFonts w:ascii="Times New Roman" w:eastAsia="Times New Roman" w:hAnsi="Times New Roman" w:cs="Times New Roman"/>
          <w:color w:val="0000FF"/>
          <w:szCs w:val="24"/>
          <w:u w:val="single"/>
        </w:rPr>
        <w:t xml:space="preserve">8 </w:t>
      </w:r>
      <w:r w:rsidRPr="000C4B2C">
        <w:rPr>
          <w:rFonts w:ascii="Times New Roman" w:eastAsia="Times New Roman" w:hAnsi="Times New Roman" w:cs="Times New Roman"/>
          <w:szCs w:val="24"/>
        </w:rPr>
        <w:fldChar w:fldCharType="end"/>
      </w:r>
      <w:bookmarkEnd w:id="42"/>
      <w:r w:rsidRPr="000C4B2C">
        <w:rPr>
          <w:rFonts w:ascii="Times New Roman" w:eastAsia="Times New Roman" w:hAnsi="Times New Roman" w:cs="Times New Roman"/>
          <w:szCs w:val="24"/>
        </w:rPr>
        <w:t xml:space="preserve">  </w:t>
      </w:r>
    </w:p>
    <w:p w14:paraId="5F54D8BC"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I therefore am troubled by the Court's implicit adoption of a set of standards of professional responsibility for attorneys in state criminal proceedings. See ante, at 168-171. The States, of course, do have a compelling interest in the integrity of their criminal trials that can justify regulating the length to which an attorney may go in seeking his client's acquittal. But the American Bar Association's implicit suggestion in its brief amicus curiae that the Court find that the Association's Model Rules of Professional Conduct should govern an attorney's responsibilities is addressed to the wrong audience. It is for the States to decide how attorneys should conduct themselves in state criminal proceedings, and </w:t>
      </w:r>
      <w:bookmarkStart w:id="43" w:name="190"/>
      <w:r w:rsidRPr="000C4B2C">
        <w:rPr>
          <w:rFonts w:ascii="Times New Roman" w:eastAsia="Times New Roman" w:hAnsi="Times New Roman" w:cs="Times New Roman"/>
          <w:color w:val="005500"/>
          <w:sz w:val="20"/>
          <w:szCs w:val="20"/>
        </w:rPr>
        <w:t xml:space="preserve">[475 U.S. 157, 190] </w:t>
      </w:r>
      <w:bookmarkEnd w:id="43"/>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this Court's responsibility extends only to ensuring that the restrictions a State enacts do not infringe a defendant's federal constitutional rights. Thus, I would follow the suggestion made in the joint brief amici curiae filed by 37 States at the certiorari stage that we allow the States to maintain their "differing approaches" to a complex ethical question. Brief for State of Indiana et al. as Amici Curiae 5. The signal merit of asking first whether a defendant has shown any adverse prejudicial effect before inquiring into his attorney's performance is that it avoids unnecessary federal interference in a </w:t>
      </w:r>
      <w:proofErr w:type="gramStart"/>
      <w:r w:rsidRPr="000C4B2C">
        <w:rPr>
          <w:rFonts w:ascii="Times New Roman" w:eastAsia="Times New Roman" w:hAnsi="Times New Roman" w:cs="Times New Roman"/>
          <w:szCs w:val="24"/>
        </w:rPr>
        <w:t>State's</w:t>
      </w:r>
      <w:proofErr w:type="gramEnd"/>
      <w:r w:rsidRPr="000C4B2C">
        <w:rPr>
          <w:rFonts w:ascii="Times New Roman" w:eastAsia="Times New Roman" w:hAnsi="Times New Roman" w:cs="Times New Roman"/>
          <w:szCs w:val="24"/>
        </w:rPr>
        <w:t xml:space="preserve"> regulation of its bar. Because I conclude that the respondent in this case failed to show such an effect, I join the Court's judgment that he is not entitled to federal habeas relief. </w:t>
      </w:r>
    </w:p>
    <w:p w14:paraId="10FF44F3"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JUSTICE STEVENS, concurring in the judgment. </w:t>
      </w:r>
    </w:p>
    <w:p w14:paraId="2C04E936"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lastRenderedPageBreak/>
        <w:t xml:space="preserve">Justice Holmes taught us that a word is but the skin of a living thought. A "fact" may also have a life of its own. From the perspective of an appellate judge, after a case has been tried and the evidence has been sifted by another judge, a particular fact may be as clear and certain as a piece of crystal or a small diamond. A trial lawyer, however, must often deal with mixtures of sand and clay. Even a pebble that seems clear enough at first glance may take on a different hue in a handful of gravel. </w:t>
      </w:r>
    </w:p>
    <w:p w14:paraId="5373794F"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As we view this case, it appears perfectly clear that respondent intended to commit perjury, that his lawyer knew it, and that the lawyer had a duty - both to the court and to his client, for perjured testimony can ruin an otherwise meritorious case - to take extreme measures to prevent the perjury from occurring. The lawyer was </w:t>
      </w:r>
      <w:proofErr w:type="gramStart"/>
      <w:r w:rsidRPr="000C4B2C">
        <w:rPr>
          <w:rFonts w:ascii="Times New Roman" w:eastAsia="Times New Roman" w:hAnsi="Times New Roman" w:cs="Times New Roman"/>
          <w:szCs w:val="24"/>
        </w:rPr>
        <w:t>successful</w:t>
      </w:r>
      <w:proofErr w:type="gramEnd"/>
      <w:r w:rsidRPr="000C4B2C">
        <w:rPr>
          <w:rFonts w:ascii="Times New Roman" w:eastAsia="Times New Roman" w:hAnsi="Times New Roman" w:cs="Times New Roman"/>
          <w:szCs w:val="24"/>
        </w:rPr>
        <w:t xml:space="preserve"> and, from our unanimous and remote perspective, it is now pellucidly clear that the client suffered no "legally cognizable prejudice." </w:t>
      </w:r>
    </w:p>
    <w:p w14:paraId="1001AA7D"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Nevertheless, beneath the surface of this case there are areas of uncertainty that cannot be resolved today. A lawyer's certainty that a change in his client's recollection is a </w:t>
      </w:r>
      <w:bookmarkStart w:id="44" w:name="191"/>
      <w:r w:rsidRPr="000C4B2C">
        <w:rPr>
          <w:rFonts w:ascii="Times New Roman" w:eastAsia="Times New Roman" w:hAnsi="Times New Roman" w:cs="Times New Roman"/>
          <w:color w:val="005500"/>
          <w:sz w:val="20"/>
          <w:szCs w:val="20"/>
        </w:rPr>
        <w:t xml:space="preserve">[475 U.S. 157, 191] </w:t>
      </w:r>
      <w:bookmarkEnd w:id="44"/>
      <w:r w:rsidRPr="000C4B2C">
        <w:rPr>
          <w:rFonts w:ascii="Times New Roman" w:eastAsia="Times New Roman" w:hAnsi="Times New Roman" w:cs="Times New Roman"/>
          <w:color w:val="005500"/>
          <w:sz w:val="20"/>
          <w:szCs w:val="20"/>
        </w:rPr>
        <w:t xml:space="preserve">  </w:t>
      </w:r>
      <w:r w:rsidRPr="000C4B2C">
        <w:rPr>
          <w:rFonts w:ascii="Times New Roman" w:eastAsia="Times New Roman" w:hAnsi="Times New Roman" w:cs="Times New Roman"/>
          <w:szCs w:val="24"/>
        </w:rPr>
        <w:t xml:space="preserve">harbinger of intended perjury - as well as judicial review of such apparent certainty - should be tempered by the realization that, after reflection, the most honest witness may recall (or sincerely believe he recalls) details that he previously overlooked. Similarly, the post-trial review of a lawyer's pretrial threat to expose perjury that had not yet been committed - and, indeed, may have been prevented by the threat - is by no means the same as review of the way in which such a threat may </w:t>
      </w:r>
      <w:proofErr w:type="gramStart"/>
      <w:r w:rsidRPr="000C4B2C">
        <w:rPr>
          <w:rFonts w:ascii="Times New Roman" w:eastAsia="Times New Roman" w:hAnsi="Times New Roman" w:cs="Times New Roman"/>
          <w:szCs w:val="24"/>
        </w:rPr>
        <w:t>actually have</w:t>
      </w:r>
      <w:proofErr w:type="gramEnd"/>
      <w:r w:rsidRPr="000C4B2C">
        <w:rPr>
          <w:rFonts w:ascii="Times New Roman" w:eastAsia="Times New Roman" w:hAnsi="Times New Roman" w:cs="Times New Roman"/>
          <w:szCs w:val="24"/>
        </w:rPr>
        <w:t xml:space="preserve"> been carried out. Thus, one can be convinced - as I am - that this lawyer's actions were a proper way to provide his client with effective representation without confronting the much more difficult questions of what a lawyer must, should, or may do after his client has given testimony that the lawyer does not believe. The answer to such questions may well be colored by the </w:t>
      </w:r>
      <w:proofErr w:type="gramStart"/>
      <w:r w:rsidRPr="000C4B2C">
        <w:rPr>
          <w:rFonts w:ascii="Times New Roman" w:eastAsia="Times New Roman" w:hAnsi="Times New Roman" w:cs="Times New Roman"/>
          <w:szCs w:val="24"/>
        </w:rPr>
        <w:t>particular circumstances</w:t>
      </w:r>
      <w:proofErr w:type="gramEnd"/>
      <w:r w:rsidRPr="000C4B2C">
        <w:rPr>
          <w:rFonts w:ascii="Times New Roman" w:eastAsia="Times New Roman" w:hAnsi="Times New Roman" w:cs="Times New Roman"/>
          <w:szCs w:val="24"/>
        </w:rPr>
        <w:t xml:space="preserve"> attending the actual event and its aftermath. </w:t>
      </w:r>
    </w:p>
    <w:p w14:paraId="2AF62845" w14:textId="77777777" w:rsidR="000C4B2C" w:rsidRPr="000C4B2C" w:rsidRDefault="000C4B2C" w:rsidP="000C4B2C">
      <w:pPr>
        <w:spacing w:before="100" w:beforeAutospacing="1" w:after="100" w:afterAutospacing="1" w:line="240" w:lineRule="auto"/>
        <w:rPr>
          <w:rFonts w:ascii="Times New Roman" w:eastAsia="Times New Roman" w:hAnsi="Times New Roman" w:cs="Times New Roman"/>
          <w:szCs w:val="24"/>
        </w:rPr>
      </w:pPr>
      <w:r w:rsidRPr="000C4B2C">
        <w:rPr>
          <w:rFonts w:ascii="Times New Roman" w:eastAsia="Times New Roman" w:hAnsi="Times New Roman" w:cs="Times New Roman"/>
          <w:szCs w:val="24"/>
        </w:rPr>
        <w:t xml:space="preserve">Because JUSTICE BLACKMUN has preserved such questions for another day, and because I do not understand him to imply any adverse criticism of this lawyer's representation of his client, I join his opinion concurring in the judgment. </w:t>
      </w:r>
      <w:bookmarkStart w:id="45" w:name="192"/>
      <w:r w:rsidRPr="000C4B2C">
        <w:rPr>
          <w:rFonts w:ascii="Times New Roman" w:eastAsia="Times New Roman" w:hAnsi="Times New Roman" w:cs="Times New Roman"/>
          <w:color w:val="005500"/>
          <w:sz w:val="20"/>
          <w:szCs w:val="20"/>
        </w:rPr>
        <w:t xml:space="preserve">[475 </w:t>
      </w:r>
      <w:bookmarkEnd w:id="45"/>
    </w:p>
    <w:p w14:paraId="0CC9A0A6" w14:textId="25AAED10" w:rsidR="008138AF" w:rsidRPr="000C4B2C" w:rsidRDefault="008138AF" w:rsidP="000C4B2C"/>
    <w:sectPr w:rsidR="008138AF" w:rsidRPr="000C4B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E932" w14:textId="77777777" w:rsidR="000B7324" w:rsidRDefault="000B7324" w:rsidP="000C4B2C">
      <w:pPr>
        <w:spacing w:after="0" w:line="240" w:lineRule="auto"/>
      </w:pPr>
      <w:r>
        <w:separator/>
      </w:r>
    </w:p>
  </w:endnote>
  <w:endnote w:type="continuationSeparator" w:id="0">
    <w:p w14:paraId="543181D0" w14:textId="77777777" w:rsidR="000B7324" w:rsidRDefault="000B7324" w:rsidP="000C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952D" w14:textId="77777777" w:rsidR="000C4B2C" w:rsidRDefault="000C4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024281"/>
      <w:docPartObj>
        <w:docPartGallery w:val="Page Numbers (Bottom of Page)"/>
        <w:docPartUnique/>
      </w:docPartObj>
    </w:sdtPr>
    <w:sdtEndPr>
      <w:rPr>
        <w:noProof/>
      </w:rPr>
    </w:sdtEndPr>
    <w:sdtContent>
      <w:p w14:paraId="533ABCB9" w14:textId="7BA6BD13" w:rsidR="000C4B2C" w:rsidRDefault="000C4B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AF33EA" w14:textId="77777777" w:rsidR="000C4B2C" w:rsidRDefault="000C4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758F" w14:textId="77777777" w:rsidR="000C4B2C" w:rsidRDefault="000C4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92ED" w14:textId="77777777" w:rsidR="000B7324" w:rsidRDefault="000B7324" w:rsidP="000C4B2C">
      <w:pPr>
        <w:spacing w:after="0" w:line="240" w:lineRule="auto"/>
      </w:pPr>
      <w:r>
        <w:separator/>
      </w:r>
    </w:p>
  </w:footnote>
  <w:footnote w:type="continuationSeparator" w:id="0">
    <w:p w14:paraId="2C130DA8" w14:textId="77777777" w:rsidR="000B7324" w:rsidRDefault="000B7324" w:rsidP="000C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E598" w14:textId="77777777" w:rsidR="000C4B2C" w:rsidRDefault="000C4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C0AF" w14:textId="77777777" w:rsidR="000C4B2C" w:rsidRDefault="000C4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FDF2" w14:textId="77777777" w:rsidR="000C4B2C" w:rsidRDefault="000C4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11A5"/>
    <w:multiLevelType w:val="multilevel"/>
    <w:tmpl w:val="5556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2C"/>
    <w:rsid w:val="0009728A"/>
    <w:rsid w:val="000B7324"/>
    <w:rsid w:val="000C4B2C"/>
    <w:rsid w:val="00566528"/>
    <w:rsid w:val="005814BF"/>
    <w:rsid w:val="008138AF"/>
    <w:rsid w:val="00FB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CD30"/>
  <w15:chartTrackingRefBased/>
  <w15:docId w15:val="{CE89B978-993F-4901-907F-028F297A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B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4B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4B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B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4B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4B2C"/>
    <w:rPr>
      <w:rFonts w:ascii="Times New Roman" w:eastAsia="Times New Roman" w:hAnsi="Times New Roman" w:cs="Times New Roman"/>
      <w:b/>
      <w:bCs/>
      <w:sz w:val="27"/>
      <w:szCs w:val="27"/>
    </w:rPr>
  </w:style>
  <w:style w:type="paragraph" w:customStyle="1" w:styleId="breadcrumb">
    <w:name w:val="breadcrumb"/>
    <w:basedOn w:val="Normal"/>
    <w:rsid w:val="000C4B2C"/>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0C4B2C"/>
    <w:rPr>
      <w:color w:val="0000FF"/>
      <w:u w:val="single"/>
    </w:rPr>
  </w:style>
  <w:style w:type="character" w:customStyle="1" w:styleId="ccontrolstop">
    <w:name w:val="ccontrolstop"/>
    <w:basedOn w:val="DefaultParagraphFont"/>
    <w:rsid w:val="000C4B2C"/>
  </w:style>
  <w:style w:type="character" w:customStyle="1" w:styleId="fontsizes">
    <w:name w:val="fontsizes"/>
    <w:basedOn w:val="DefaultParagraphFont"/>
    <w:rsid w:val="000C4B2C"/>
  </w:style>
  <w:style w:type="character" w:customStyle="1" w:styleId="ccontrolfont">
    <w:name w:val="ccontrolfont"/>
    <w:basedOn w:val="DefaultParagraphFont"/>
    <w:rsid w:val="000C4B2C"/>
  </w:style>
  <w:style w:type="character" w:customStyle="1" w:styleId="printemail">
    <w:name w:val="printemail"/>
    <w:basedOn w:val="DefaultParagraphFont"/>
    <w:rsid w:val="000C4B2C"/>
  </w:style>
  <w:style w:type="paragraph" w:styleId="NormalWeb">
    <w:name w:val="Normal (Web)"/>
    <w:basedOn w:val="Normal"/>
    <w:uiPriority w:val="99"/>
    <w:semiHidden/>
    <w:unhideWhenUsed/>
    <w:rsid w:val="000C4B2C"/>
    <w:pPr>
      <w:spacing w:before="100" w:beforeAutospacing="1" w:after="100" w:afterAutospacing="1" w:line="240" w:lineRule="auto"/>
    </w:pPr>
    <w:rPr>
      <w:rFonts w:ascii="Times New Roman" w:eastAsia="Times New Roman" w:hAnsi="Times New Roman" w:cs="Times New Roman"/>
      <w:szCs w:val="24"/>
    </w:rPr>
  </w:style>
  <w:style w:type="character" w:customStyle="1" w:styleId="tab">
    <w:name w:val="tab"/>
    <w:basedOn w:val="DefaultParagraphFont"/>
    <w:rsid w:val="000C4B2C"/>
  </w:style>
  <w:style w:type="paragraph" w:styleId="Header">
    <w:name w:val="header"/>
    <w:basedOn w:val="Normal"/>
    <w:link w:val="HeaderChar"/>
    <w:uiPriority w:val="99"/>
    <w:unhideWhenUsed/>
    <w:rsid w:val="000C4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B2C"/>
  </w:style>
  <w:style w:type="paragraph" w:styleId="Footer">
    <w:name w:val="footer"/>
    <w:basedOn w:val="Normal"/>
    <w:link w:val="FooterChar"/>
    <w:uiPriority w:val="99"/>
    <w:unhideWhenUsed/>
    <w:rsid w:val="000C4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01569">
      <w:bodyDiv w:val="1"/>
      <w:marLeft w:val="0"/>
      <w:marRight w:val="0"/>
      <w:marTop w:val="0"/>
      <w:marBottom w:val="0"/>
      <w:divBdr>
        <w:top w:val="none" w:sz="0" w:space="0" w:color="auto"/>
        <w:left w:val="none" w:sz="0" w:space="0" w:color="auto"/>
        <w:bottom w:val="none" w:sz="0" w:space="0" w:color="auto"/>
        <w:right w:val="none" w:sz="0" w:space="0" w:color="auto"/>
      </w:divBdr>
      <w:divsChild>
        <w:div w:id="289241699">
          <w:marLeft w:val="0"/>
          <w:marRight w:val="0"/>
          <w:marTop w:val="0"/>
          <w:marBottom w:val="0"/>
          <w:divBdr>
            <w:top w:val="none" w:sz="0" w:space="0" w:color="auto"/>
            <w:left w:val="none" w:sz="0" w:space="0" w:color="auto"/>
            <w:bottom w:val="none" w:sz="0" w:space="0" w:color="auto"/>
            <w:right w:val="none" w:sz="0" w:space="0" w:color="auto"/>
          </w:divBdr>
          <w:divsChild>
            <w:div w:id="1191454433">
              <w:marLeft w:val="0"/>
              <w:marRight w:val="0"/>
              <w:marTop w:val="0"/>
              <w:marBottom w:val="0"/>
              <w:divBdr>
                <w:top w:val="none" w:sz="0" w:space="0" w:color="auto"/>
                <w:left w:val="none" w:sz="0" w:space="0" w:color="auto"/>
                <w:bottom w:val="none" w:sz="0" w:space="0" w:color="auto"/>
                <w:right w:val="none" w:sz="0" w:space="0" w:color="auto"/>
              </w:divBdr>
              <w:divsChild>
                <w:div w:id="5437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657">
          <w:marLeft w:val="0"/>
          <w:marRight w:val="0"/>
          <w:marTop w:val="0"/>
          <w:marBottom w:val="0"/>
          <w:divBdr>
            <w:top w:val="none" w:sz="0" w:space="0" w:color="auto"/>
            <w:left w:val="none" w:sz="0" w:space="0" w:color="auto"/>
            <w:bottom w:val="none" w:sz="0" w:space="0" w:color="auto"/>
            <w:right w:val="none" w:sz="0" w:space="0" w:color="auto"/>
          </w:divBdr>
        </w:div>
        <w:div w:id="1038972413">
          <w:marLeft w:val="0"/>
          <w:marRight w:val="0"/>
          <w:marTop w:val="0"/>
          <w:marBottom w:val="0"/>
          <w:divBdr>
            <w:top w:val="none" w:sz="0" w:space="0" w:color="auto"/>
            <w:left w:val="none" w:sz="0" w:space="0" w:color="auto"/>
            <w:bottom w:val="none" w:sz="0" w:space="0" w:color="auto"/>
            <w:right w:val="none" w:sz="0" w:space="0" w:color="auto"/>
          </w:divBdr>
          <w:divsChild>
            <w:div w:id="479342967">
              <w:marLeft w:val="0"/>
              <w:marRight w:val="0"/>
              <w:marTop w:val="0"/>
              <w:marBottom w:val="0"/>
              <w:divBdr>
                <w:top w:val="none" w:sz="0" w:space="0" w:color="auto"/>
                <w:left w:val="none" w:sz="0" w:space="0" w:color="auto"/>
                <w:bottom w:val="none" w:sz="0" w:space="0" w:color="auto"/>
                <w:right w:val="none" w:sz="0" w:space="0" w:color="auto"/>
              </w:divBdr>
            </w:div>
          </w:divsChild>
        </w:div>
        <w:div w:id="1063722634">
          <w:marLeft w:val="0"/>
          <w:marRight w:val="0"/>
          <w:marTop w:val="0"/>
          <w:marBottom w:val="0"/>
          <w:divBdr>
            <w:top w:val="none" w:sz="0" w:space="0" w:color="auto"/>
            <w:left w:val="none" w:sz="0" w:space="0" w:color="auto"/>
            <w:bottom w:val="none" w:sz="0" w:space="0" w:color="auto"/>
            <w:right w:val="none" w:sz="0" w:space="0" w:color="auto"/>
          </w:divBdr>
          <w:divsChild>
            <w:div w:id="2421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7907</Words>
  <Characters>45074</Characters>
  <Application>Microsoft Office Word</Application>
  <DocSecurity>0</DocSecurity>
  <Lines>375</Lines>
  <Paragraphs>105</Paragraphs>
  <ScaleCrop>false</ScaleCrop>
  <Company/>
  <LinksUpToDate>false</LinksUpToDate>
  <CharactersWithSpaces>52876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cp:lastModifiedBy>
  <cp:revision>3</cp:revision>
  <dcterms:created xsi:type="dcterms:W3CDTF">2022-03-07T02:55:00Z</dcterms:created>
  <dcterms:modified xsi:type="dcterms:W3CDTF">2022-03-07T03:03:00Z</dcterms:modified>
</cp:coreProperties>
</file>